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ED" w:rsidRDefault="00BE4BED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3491" w:rsidRDefault="004A3491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5956" cy="7232073"/>
            <wp:effectExtent l="19050" t="0" r="7544" b="0"/>
            <wp:docPr id="1" name="Рисунок 1" descr="C:\Users\Таня\Desktop\Программы 4кл 21 век\мат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мат ОВ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36" cy="72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91" w:rsidRDefault="004A3491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174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84270" w:rsidRPr="00B84270" w:rsidRDefault="00B84270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174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C14C7">
        <w:rPr>
          <w:rFonts w:ascii="Times New Roman" w:hAnsi="Times New Roman" w:cs="Times New Roman"/>
          <w:sz w:val="24"/>
          <w:szCs w:val="24"/>
          <w:lang w:eastAsia="ru-RU"/>
        </w:rPr>
        <w:t xml:space="preserve">по учебному предмету математика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составлена на основе Примерной 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 и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Предлагаемая программа ориентирована на учебник </w:t>
      </w:r>
      <w:proofErr w:type="spellStart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Алышевой</w:t>
      </w:r>
      <w:proofErr w:type="spellEnd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Яковлевой И.М. «Математика. 4 класс. В 2 частях. Часть 1 (для обучающихся с интеллектуальными наруше</w:t>
      </w:r>
      <w:r w:rsidR="006E6A2A">
        <w:rPr>
          <w:rFonts w:ascii="Times New Roman" w:hAnsi="Times New Roman" w:cs="Times New Roman"/>
          <w:sz w:val="24"/>
          <w:szCs w:val="24"/>
          <w:lang w:eastAsia="ru-RU"/>
        </w:rPr>
        <w:t>ниями)», М.: «Просвещение», 2022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При составлении программы опирались на следующую </w:t>
      </w:r>
      <w:r w:rsidR="002A5174"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нормативно - правовую базу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 273ФЗ (в ред. Федеральных законов от 07.05.2013) N 99-ФЗ, от 23.07.2013 N 203-ФЗ;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Приказ МОН РФ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образовательная программа образования обучающихся с умственной отсталостью (интеллектуальными нарушениями)», одобренная решением федерального учебно-методического объединения по общему образованию (протокол от 22 декабря 2015 г., № 4/15) (1 вариант);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адаптивных школ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 Поэтому обучение математике становится более </w:t>
      </w:r>
      <w:r w:rsidR="002A5174"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актуальным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 образовании детей с ограниченными возможностями здоровья.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Примерная АООП образования обучающихся с легкой умственной отсталостью (вариант 1) определяет 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обучения математике как подготовку обучающихся этой категории к жизни в современном обществе и овладению доступными профессионально-трудовыми навыками.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Исходя из данной цели, Примерной АООП (вариант 1) определены следующие </w:t>
      </w:r>
      <w:r w:rsidRPr="00B842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 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обучения математике: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в образовательной деятельности указанных задач, которые можно охарактеризовать соответственно как образовательные, коррекционные, воспитательные задачи, обеспечит достижение планируемых результатов освоения АООП (вариант 1) в предметной области «Математика».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     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(познавательных и личностных). Учитель узнает,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Устный счет как этап урока является неотъемлемой частью почти каждого урока математики.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программе указаны все виды простых задач, которые решаются в каждом классе. Сложные задачи составляются из хорошо известных детям простых задач.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Решения всех видов задач записываются с наименованиями.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Геометрический материал включается почти в каждый урок математики. По возможности он должен быть тесно связан с арифметическим материалом.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Домашние задания обязательно ежедневно проверяются учителем.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Наряду с повседневным, текущим контролем знаний по математике учитель проводит 2—3 раза в четверти контрольные работы.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Усвоение этих знаний и умений дает основание для перевода учащихся в следующий класс.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акалькулией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) не могут быть задержаны в том или ином классе только из-за отсутствия знаний по одному предмету.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об обучении учащихся по индивидуальной программе принимается педагогическим советом школы.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  <w:r w:rsidR="00B8427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Учебный предмет </w:t>
      </w:r>
      <w:r w:rsidR="002A5174" w:rsidRPr="00B842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«Математика»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входит в образовательную область </w:t>
      </w:r>
      <w:r w:rsidR="002A5174" w:rsidRPr="00B842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«Математика».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 учебном плане на изучение математики в четвертом классе отводится 4 часа в неделю, всего 136 часов.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491" w:rsidRDefault="004A3491" w:rsidP="004A3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174" w:rsidRPr="00B84270" w:rsidRDefault="002A5174" w:rsidP="004A3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B84270"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4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5670"/>
      </w:tblGrid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5174" w:rsidRPr="00B84270" w:rsidRDefault="002A5174" w:rsidP="00B842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B84270"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5174" w:rsidRPr="00B84270" w:rsidRDefault="00B84270" w:rsidP="00B842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и их соотношения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часа</w:t>
            </w:r>
          </w:p>
        </w:tc>
      </w:tr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  <w:p w:rsidR="004A3491" w:rsidRPr="00B84270" w:rsidRDefault="004A3491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4A3491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  <w:p w:rsidR="004A3491" w:rsidRPr="00B84270" w:rsidRDefault="004A3491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Нумерация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Присчитывание, отсчитывание равными числовыми группами по 2, 3, 4, 5, 6, 7, 8, 9 в пределах 100.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Упорядочение чисел в пределах 100.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Числа четные и нечетные.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Единицы измерения и их соотношения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Единица измерения (мера) длины – миллиметр (1 мм).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Соотношение: 1 см = 10 мм.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Измерение длины предметов с помощью линейки с выражением результатов измерений в сантиметрах и миллиметрах (12 см 5 мм).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 (с записью примера в столбик).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увеличение, уменьшение числа в несколько раз (с отношением «больше в …», «меньше в …»).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Прямоугольники: прямоугольник, квадрат. Название сторон прямоугольника (квадрата): основания (верхнее, нижнее), боковые стороны (правая, левая).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</w:t>
      </w:r>
    </w:p>
    <w:p w:rsidR="002A5174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 Моделирование взаимного положения геометрических фигур на плоскости. Построение пересекающихся, непересекающихся геометрических фигур.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На уроках математики используются современные педагогические технологии: информационные, дифференцированные и индивидуальные, учебно-игровой деятельности.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Уроки проводятся в различных формах: самостоятельной и практической работы, а чаще всего на уроках сочетаются различные формы.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По изучению каждого раздела проводится промежуточный или итоговый контроль в воде письменных самостоятельных контрольных работ, зрительных диктантов, устного опроса и др.</w:t>
      </w:r>
    </w:p>
    <w:p w:rsidR="002A5174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4A3491" w:rsidRPr="00B84270" w:rsidRDefault="004A3491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</w:p>
    <w:p w:rsidR="004A3491" w:rsidRPr="00B84270" w:rsidRDefault="004A3491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491" w:rsidRDefault="004A3491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Объём контрольной работы должен быть таким, чтобы на её выполнение требовалось: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в 4-9 классах 35-40 минут, причем за указанное время обучающиеся не только должны выполнить работу, но и проверить её.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В комбинированную контрольную работу могут быть включены 1-3 простые задачи или 1-3 про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 оценке комбинированных работ: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«5» ставится, если вся работа выполнена без ошибок;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«4» ставится, если в работе имеются 2-3 негрубые ошибки;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«3» ставится, если задача решена с помощью и правильно выполнена часть других заданий;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ри решении работ, состоящих из примеров и других заданий, в которых не предусматривается реше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ние задач: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ставится, если все задания выполнено правильно.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допущены 1-2 негрубые ошибки.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допущены 1-2 грубые ошибки или 3-4 негрубые.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 оценке работ, состоящих только из задач с геометрическим содержанием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(решение задач на вы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числение градусной меры углов, площадей, объёмов и т.д., задач на измерение и построение и др.):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ставится, если все задачи выполнены правильно.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не решена одна из двух-трех данных задач на вычисление, если при из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Критерии для 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оценивания устных ответов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являются общими для всех предметов.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аграмматизмы в речи.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в дневник, может выставляться в устной форме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1»не ставится в журнал.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270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результаты: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проявление мотивации при выполнении отдельных видов деятельности на уроке математики и при выполнении домашнего задания;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начальные навыки самостоятельной работы с учебником математики;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 результаты: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Минимальный и достаточный уровни усвоения предметных результатов по учебному предмету «Математика» (предметная область «Математика) на конец обучения в младших классах (4 класс):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числового ряда 1–100 в прямом порядке; откладывание любых чисел в пределах 100 с использованием счетного материала;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таблицы умножения однозначных чисел до 5;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 100;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единиц измерения (меры) стоимости, длины, массы, времени и их соотношения;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числа, полученного при измерении двумя мерами;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пользование календарем для установления порядка месяцев в году, количества суток в месяцах;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определение времени по часам (одним способом);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решение, составление, иллюстрирование изученных простых арифметических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решение составных арифметических задач в два действия (с помощью учителя);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окружности и круга, вычерчивание окружности разных радиусов.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числового ряда 1–100 в прямом и обратном порядке;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счет присчитыванием, отсчитыванием по единице и равными числовыми группами в пределах 100;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откладывание любых чисел в пределах 100 с использованием счетного материала;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таблицы умножения всех однозначных чисел и числа 10; правила умножения чисел 1 и 0, на 1 и 0, деления 0 и деления на 1, на 10;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 100;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единиц (мер) измерения стоимости, длины, массы, времени и их соотношения;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определение времени по часам тремя способами с точностью до 1мин;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решение, составление, иллюстрирование всех изученных простых арифметических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краткая запись, моделирование содержания, решение составных арифметических задач в два действия;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 вычерчивание окружности разных радиусов, различение окружности и круга.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A5174"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 по предмету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Учебно-методическое и материально-техническое обеспечение образовательного процесса, реализуемого на основе примерной рабочей программы по математике для 4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1. Учебно-методическое обеспечение: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3. Математика. Методические рекомендации. 1–4 классы: учеб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программы / Т. В.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</w:t>
      </w:r>
      <w:r w:rsidR="00A64897">
        <w:rPr>
          <w:rFonts w:ascii="Times New Roman" w:hAnsi="Times New Roman" w:cs="Times New Roman"/>
          <w:sz w:val="24"/>
          <w:szCs w:val="24"/>
          <w:lang w:eastAsia="ru-RU"/>
        </w:rPr>
        <w:t>ышева</w:t>
      </w:r>
      <w:proofErr w:type="spellEnd"/>
      <w:r w:rsidR="00A64897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A6489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4897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2019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– 362 с.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Учебник </w:t>
      </w:r>
      <w:proofErr w:type="spellStart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Яковлева И.М. Математика. 4 класс. В 2 частях. Часть 1 (для обучающихся с интеллектуальными нар</w:t>
      </w:r>
      <w:r w:rsidR="00A64897">
        <w:rPr>
          <w:rFonts w:ascii="Times New Roman" w:hAnsi="Times New Roman" w:cs="Times New Roman"/>
          <w:sz w:val="24"/>
          <w:szCs w:val="24"/>
          <w:lang w:eastAsia="ru-RU"/>
        </w:rPr>
        <w:t>ушениями), М.: Просвещение, 2019</w:t>
      </w:r>
      <w:bookmarkStart w:id="0" w:name="_GoBack"/>
      <w:bookmarkEnd w:id="0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3. Материально- технические средства: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Проектор,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«Адаптированная основная общеобразовательная программа для детей с интеллектуальными нарушениями», М., 2015 г.</w:t>
      </w:r>
    </w:p>
    <w:p w:rsidR="002A5174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Яковлева И.М. Математика. 4 класс. В 2 частях. Часть 1 (для обучающихся с интеллектуальными нар</w:t>
      </w:r>
      <w:r w:rsidR="006E6A2A">
        <w:rPr>
          <w:rFonts w:ascii="Times New Roman" w:hAnsi="Times New Roman" w:cs="Times New Roman"/>
          <w:sz w:val="24"/>
          <w:szCs w:val="24"/>
          <w:lang w:eastAsia="ru-RU"/>
        </w:rPr>
        <w:t>ушениями), М.: Просвещение, 2022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0587E" w:rsidRPr="00B84270" w:rsidRDefault="00A0587E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М.Н. Перова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И.М.Яковлева Рабочая тетрадь 4 класс .В 2 частях, М:Просвещение, 2019.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Демидова М.Е. работа с геометрическим материалом в школе VIII вида // Дефектология. 2002 - № 1. – с. 51.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Математика. Методические рекомендации. 1–4 классы: учеб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программы / Т. В.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2017. – 362 с.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Перова М.Н. Дидактические игры и занимательные упражнения по математике для работы с детьми дошкольного и младшего школьного возраста. - М., 1996.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Перова М.Н. Методика преподавания математики в коррекционной школе. - М.: ВЛАДОС, 2004.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Перова М.Н., Эк В.В. Методика обучения элементам геометрии в специальной (коррекционной) образовательной школе YIII вида. - М.: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Стиль, 2005.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У111 вида. Подготовительный, 1-4 классы/под ред. В.В. Воронковой. М.: Просвещение, 2011.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В.В. Обучение математике учащихся младших классов специальных (коррекционных) образовательных учреждений YIII вида.- М.: Просвещение, 2005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4A3491" w:rsidP="00B84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2A5174" w:rsidRPr="00B84270">
        <w:rPr>
          <w:rFonts w:ascii="Times New Roman" w:hAnsi="Times New Roman" w:cs="Times New Roman"/>
          <w:b/>
          <w:sz w:val="28"/>
          <w:szCs w:val="28"/>
          <w:lang w:eastAsia="ru-RU"/>
        </w:rPr>
        <w:t>алендарно-тематическое планирование</w:t>
      </w:r>
    </w:p>
    <w:p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3530"/>
        <w:gridCol w:w="1240"/>
        <w:gridCol w:w="6388"/>
        <w:gridCol w:w="1414"/>
        <w:gridCol w:w="1414"/>
      </w:tblGrid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 чисел 1–100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(повторение)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Ряд круглых десятков в пределах 100.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и упорядочение круглых десятков.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Разряды, их место в записи числа.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 двузначных чисел из десятков и единиц.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чисел, полученных при измерении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в пределах 100 р., с помощью монет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достоинством 10 р., 5 р., 2 р., 1 р. на основе знания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десятичного состава двузначных чисел.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Представление чисел в виде суммы разрядных слагаемых.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Числовой ряд в пределах 100. Место каждого числа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числовом ряду. Получение следующего, предыдущего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и упорядочение чисел в пределах 100.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в пределах 100 на основе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присчитывания, отсчитывания по 10 (40 + 10; 40 – 10), по 1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(42 + 1; 1 + 42; 43 – 1); разрядного состава чисел (40 + 3; 3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+ 40; 43 – 3; 43 – 40), с использованием переместительного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сложения.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со скобками 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без скобок в 2 арифметических действия (сложение,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простых, составных задач в 2 арифметических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действия (сложение, вычитание). Составление и решение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 по предложенному сюжету,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готовому решению, краткой записи.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Линии (прямая, луч, отрезок), их дифференциация.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отрезков в сантиметрах. Сравнение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отрезков по длине. Построение отрезка заданной длины;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равного по длине данному отрезку (такой же длины).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длины отрезка с 1 дм.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Многоугольники. Связь названия многоугольника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количеством углов у него.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6E6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4- 5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Числа, полученные при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измерении величин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Величины (стоимость, длина, масса, емкость, время),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единицы измерения величин (меры).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Дифференциация чисел, полученных при счете предметов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 при измерении величин.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чисел, полученных при измерении величин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двумя мерами.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числа, полученного при измерении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двумя мерами, с помощью набора из монет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достоинством 10 р., 5 р., 2 р., 1 р., 50 к., 10 к.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 заданной длины, выраженной числом,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полученным при измерении двумя мерами (1 дм 2 см).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чисел, полученных при измерении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величин одной мерой.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3466" w:rsidRPr="00B84270" w:rsidRDefault="003C3466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длины –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мерой длины – миллиметром.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Запись: 1 мм. Соотношение: 1 см = 10 мм.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предметов с помощью линейки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выражением результатов измерений в сантиметрах 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миллиметрах (12 см 5 мм).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отрезка в миллиметрах, в сантиметрах 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миллиметрах.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 заданной длины (в миллиметрах,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сантиметрах и миллиметрах)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2C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2C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перехода через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 (все случаи)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чисел в пределах 100 без перехода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через разряд приемами устных вычислений, с записью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примеров в строчку: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круглых десятков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(40 + 20; 40 – 20);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двузначного и однозначного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 (45 + 2; 2 + 45; 45 – 2);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двузначных чисел и круглых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(34 + 20; 20 + 34; 34 – 20);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двузначных чисел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(54 + 21; 54 – 21; 54 – 24; 54 - 51);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в сумме круглых десятков и числа100 (38 + 2; 2 + 38; 98 + 2; 38 + 22; 38 + 62);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однозначных, двузначных чисел из круглых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и числа 100 (50 – 4; 100 – 4; 50 – 24; 100 – 24).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Взаимосвязь сложения и вычитания.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Проверка вычитания обратным действием – сложением.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Увеличение, уменьшение на несколько единиц чисел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пределах 100, с записью выполненных операций в виде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числового выражения (примера).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2, 5 в пределах 100.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отрезка, длина которого больше, меньше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длины данного отрезка.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Пересечение линий, точка пересечения. Построение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пересекающихся, непересекающихся отрезков.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Обозначение буквой точки пересечения.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Углы. Виды углов. Определение вида угла с помощью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чертежного угольника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Соотношения мер времени.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Последовательность месяцев, количество суток в каждом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месяце.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двумя способами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Замкнутые, незамкнутые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кривые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Замкнутые, незамкнутые кривые линии: распознавание,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называние.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замкнутых, незамкнутых кривых.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Окружность, дуга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 и незамкнутые кривые линии: окружность,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дуга.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окружности с данным радиусом.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окружностей с радиусами, равными по длине,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разными по длине.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дуги с помощью циркуля.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как сложение одинаковых чисел (слагаемых).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Замена сложения умножением; замена умножения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сложением (в пределах 20).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произведения, раскрывающие смысл арифметического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действия умножения; выполнение решения задач на основе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иллюстрирования содержания задачи.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умножение). Составление и решение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 по предложенному сюжету,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готовому решению, краткой записи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2, ее воспроизведение на основе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знания закономерностей построения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2 с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проверкой правильности вычислений по таблице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2.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чисел, полученных при измерении величин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одной мерой.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Порядок действий в числовых выражениях без скобок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2 арифметических действия (сложение, вычитание,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действия деления (на равные части)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предметно-практической деятельности с отражением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выполненных действий в математической записи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(составлении примера).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2, 3, 4 равные части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частного,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раскрывающие смысл арифметического действия деления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равные части); выполнение решения задач на основе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2, ее воспроизведение на основе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знания закономерностей построения.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Числа четные и нечетные.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2 с проверкой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2.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чисел, полученных при измерении величин одной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мерой.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Порядок действий в числовых выражениях без скобок в 2 арифметических действия (сложение, вычитание,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Взаимосвязь умножения и деления. Взаимосвязь таблиц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2 и деления на 2.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2).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частного,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раскрывающие смысл арифметического действия деления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(по содержанию); выполнение решения задач на основе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деление)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с переходом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разряд (устные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двузначных чисел.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двузначного числа с однозначным числом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переходом через разряд (38 + 5) приемами устных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 (запись примера в строчку).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помощью моделирования действия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использованием счетного материала, с подробной записью решения путем разложения второго слагаемого на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два числа.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вычислений на основе переместительного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сложения (5 + 38).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 равными числовыми группами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 3, 4 в пределах 100.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умножение, деление). Составление задач по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предложенному сюжету, краткой записи.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с переходом через разряд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(38 + 25) приемами устных вычислений (запись примера в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строчку).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подробной записью решения путем разложения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второго слагаемого на два числа.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Порядок действий в числовых выражениях без скобок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2 арифметических действия (сложение, вычитание,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умножение, деление)</w:t>
            </w: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11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Ломаная линия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ломаной линией. Элементы ломаной линии: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отрезки, вершины, углы.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ломаной линии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с переходом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разряд (устные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однозначного числа из двузначного числа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переходом через разряд (34 – 5) приемами устных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 (запись примера в строчку).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помощью моделирования действия с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использованием счетного материала, с подробной записью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решения путем разложения второго слагаемого на два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числа.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Отсчитывание равными числовыми группами по 3, 4 в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пределах 100.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6 в пределах 100.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отрезков ломаной, сравнение их по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длине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с переходом через разряд (53 – 25) приемами устных вычислений (запись примера в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строчку).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подробной записью решения путем разложения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второго слагаемого на два числа.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ломаной линии из отрезков заданной длины</w:t>
            </w: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Замкнутые, незамкнутые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ломаные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Замкнутые, незамкнутые ломаные линии: распознавание,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называние.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замкнутых, незамкнутых ломаных.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замкнутой ломаной линии из незамкнутой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ломаной (на основе моделирования, построения).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незамкнутой ломаной линии из замкнутой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ломаной (на основе моделирования).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Граница многоугольника – замкнутая ломаная линия.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на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3 в пределах 20.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3 в пределах 100 (на основе взаимосвязи сложения и умножения).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3, ее составление,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3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3.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Переместительное свойство умножения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3 равные части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математической записи (составлении примера).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3, ее составление с использованием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3, на основе знания взаимосвязи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3 с проверкой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3.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3).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Дифференциация деления на равные части и по содержанию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на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4 в пределах 20.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4 в пределах 100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4, ее составление,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4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4.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Нахождение произведения на основе знания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переместительного свойства умножения с использованием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 умножения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20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40-42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4 равные части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математической записи (составлении примера).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4, ее составление с использованием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4, на основе знания взаимосвязи умножения и деления.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4 с проверкой</w:t>
            </w: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4.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4)</w:t>
            </w: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1200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56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ломаной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Вычисление длины ломаной линии.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отрезка, равного длине ломаной (с помощью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циркуля).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5 в пределах 20.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5 в пределах 100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5, ее составление,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5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с проверкой правильности вычислений по таблице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5 равных частей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 в математической записи (составлении примера).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5, ее составление с использованием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5, на основе знания взаимосвязи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5 с проверкой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5.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5)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обозначение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Двойное обозначение времени.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частей суток на основе знания двойного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обозначения времени.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электронным часам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электронным табло) с точностью до 1 ч, получаса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6 в пределах 20.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6 в пределах 100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 Таблица умножения числа 6, ее составление,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6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6.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Цена, количество, стоимость. Краткая запись в виде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простых арифметических задач на нахождение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на основе зависимости между ценой,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6 равных частей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математической записи (составлении примера).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6, ее составление с использованием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6, на основе знания взаимосвязи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Выполнение табличных случаев деления на 6 с проверкой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6. Деление по содержанию (по 6).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цены на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зависимости между ценой, количеством,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стоимостью; краткая запись задачи в виде таблицы, ее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длины замкнутой ломаной линии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123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79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Прямоугольники: прямоугольник, квадрат.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Название сторон прямоугольника.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Противоположные стороны прямоугольника, их свойство.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прямоугольника с помощью чертежного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угольника (на нелинованной бумаге.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7 в пределах 100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7, ее составление,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 Выполнение табличных случаев умножения числа 7 с проверкой правильности вычислений по таблице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7.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7 в пределах 10.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Составление по краткой записи (в виде таблицы) и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простых арифметических задач на нахождение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стоимости, цены на основе зависимости между ценой,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прямоугольника с помощью чертежного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угольника (на нелинованной бумаге) по заданным длинам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его сторон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64-66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в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в несколько раз предметной совокупности,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сравниваемой с данной, в процессе выполнения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предметно-практической деятельности («больше в …»),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отражением выполненных действий в математической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записи (составлении числового выражения).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в несколько раз данной предметной совокупности в процессе выполнения предметно-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практической деятельности («увеличить в …»).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числа в несколько раз.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простой арифметической задачей на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числа в несколько раз (с отношением «больше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…») и способом ее решения: краткая запись задачи;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решения задачи в практическом плане на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моделирования, иллюстрирования предметной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ситуации; запись решения и ответа задачи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7, ее составление с использованием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7, на основе знания взаимосвязи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7 равных частей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100) с отражением выполненных действий в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7 с проверкой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7.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7)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1261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числа в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в несколько раз предметной совокупности,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сравниваемой с данной, в процессе выполнения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предметно-практической деятельности («меньше в …»),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отражением выполненных действий в математической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записи (составлении числового выражения).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в несколько раз данной предметной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совокупности в процессе выполнения предметно-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практической деятельности («уменьшить в …»).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числа в несколько раз.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простой арифметической задачей на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числа в несколько раз (с отношением «меньше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 …») и способом ее решения: краткая запись задачи;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решения задачи в практическом плане на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моделирования предметной ситуации; запись</w:t>
            </w:r>
          </w:p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решения и ответа задач.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2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i/>
                <w:iCs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40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1470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Название сторон квадрата.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Противоположные стороны квадрата, их свойство. Смежные стороны прямоугольника (квадрата).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квадрата с помощью чертежного угольника</w:t>
            </w:r>
          </w:p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нелинованной бумаге)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8 в пределах 100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8, ее составление,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8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8 в пределах 100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8, ее составление с использованием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8, на основе знания взаимосвязи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8 равных частей (в пределах 100) с отражением выполненных действий в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8 с проверкой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8.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8).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Составление и решение простых и составных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арифметических задач, содержащих отношения «меньше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…», «больше в …», по краткой записи, предложенному</w:t>
            </w:r>
          </w:p>
          <w:p w:rsidR="006E6A2A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сюжету.</w:t>
            </w:r>
          </w:p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633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i/>
                <w:iCs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870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2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тремя способами (прошло 3 ч 52 мин, без 8 мин 4 ч, 17 мин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шестого).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261"/>
        </w:trPr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9 в пределах 100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9, ее составление,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 Выполнение табличных случаев умножения числа 9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9.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9 в пределах 100.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2760"/>
        </w:trPr>
        <w:tc>
          <w:tcPr>
            <w:tcW w:w="100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9, ее составление с использованием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9, на основе знания взаимосвязи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9 равных частей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100) с отражением выполненных действий в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9 с проверкой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9.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9).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Простые арифметические задачи на нахождение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количества на основе зависимости между ценой,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стоимостью; краткая запись задачи в виде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таблицы, ее решение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фигур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Пересечение геометрических фигур (окружностей,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многоугольников, линий).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Точки пересечения, обозначение их буквой.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пересекающихся, непересекающихся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геометрических фигур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1 и 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единицы на число (на основе взаимосвязи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сложения и умножения).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числа на единицу (на основе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переместительного свойства умножения).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произведения, если один из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множителей равен 1; его использование при выполнении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числа на единицу (на основе взаимосвязи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делитель равен 1; его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и вычитание чисел (письменные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без перехода через разряд. Запись примера в столбик.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Алгоритм письменного выполнения сложения, вычитания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 в пределах 100.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записью примера в столбик) следующих случаев: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(35 + 12);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(35 – 12);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сложение, вычитание двузначных чисел и круглых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(45 + 20; 45 – 20).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Письменное выполнение сложения как способ проверки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устных вычислений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172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104-110</w:t>
            </w: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6A2A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с переходом через разряд.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с переходом через разряд.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записью примера в столбик) следующих случаев: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(35 + 17);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чисел, получение 0 в разряде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единиц (35 + 25);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чисел, получение в сумме числа 100 (35 + 65);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двузначного и однозначного чисел (35 + 7).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выполнения письменного</w:t>
            </w:r>
          </w:p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сложения перестановкой слагаемых</w:t>
            </w: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64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22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разряд.</w:t>
            </w:r>
          </w:p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с переходом через разряд.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 (с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записью примера в столбик) следующих случаев: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двузначного числа из круглых десятков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(60 – 23);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(62 – 24);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чисел, получение в разности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однозначного числа (62 – 54);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однозначного числа из двузначного числа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(34 – 5).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выполнения письменного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вычитания обратным действием – сложением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79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148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0 на число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0 на число 0 (на основе взаимосвязи умножения и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деления).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делимое равно 0; его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Взаимное положение</w:t>
            </w:r>
          </w:p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Взаимное положение на плоскости геометрических фигур: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узнавание, называние.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взаимного положения двух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геометрических фигур на плоскости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10 и на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10 на число (на основе взаимосвязи сложения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 умножения).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числа на 10 (на основе переместительного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умножения). Правило нахождения произведения, если один из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множителей равен 10; его использование при выполнении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числа на 10 (на основе взаимосвязи умножения и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деления).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делитель равен 10; его</w:t>
            </w:r>
          </w:p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7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673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-128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неизвестного слагаемого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примеров с неизвестным слагаемым,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обозначенным буквой «х».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вычислений по нахождению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неизвестного слагаемого.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неизвестного слагаемого: краткая запись задачи, решение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задачи с проверкой.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Повторение табличных случаев умножения. Деление на число до10 и по содержанию. Сложение и вычитание без перехода через разряд, с переходом через разряд. Взаимное положение на плоскости геометрических фигур. Повторение мер длины, массы, времени.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8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2A" w:rsidRPr="00B84270" w:rsidTr="006E6A2A">
        <w:trPr>
          <w:trHeight w:val="57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A2A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6A2A" w:rsidRPr="00B84270" w:rsidRDefault="006E6A2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F5D" w:rsidRPr="00B84270" w:rsidRDefault="008C7F5D" w:rsidP="00B8427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C7F5D" w:rsidRPr="00B84270" w:rsidSect="00B84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858"/>
    <w:multiLevelType w:val="multilevel"/>
    <w:tmpl w:val="E32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9314A"/>
    <w:multiLevelType w:val="hybridMultilevel"/>
    <w:tmpl w:val="26C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059B"/>
    <w:multiLevelType w:val="multilevel"/>
    <w:tmpl w:val="865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D3D40"/>
    <w:multiLevelType w:val="multilevel"/>
    <w:tmpl w:val="16B6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1484D"/>
    <w:multiLevelType w:val="multilevel"/>
    <w:tmpl w:val="05B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74"/>
    <w:rsid w:val="00030985"/>
    <w:rsid w:val="000F04DC"/>
    <w:rsid w:val="000F3771"/>
    <w:rsid w:val="00153DAE"/>
    <w:rsid w:val="00153DB3"/>
    <w:rsid w:val="001E3001"/>
    <w:rsid w:val="001F3F19"/>
    <w:rsid w:val="00234998"/>
    <w:rsid w:val="00252B48"/>
    <w:rsid w:val="002A5174"/>
    <w:rsid w:val="002C75C2"/>
    <w:rsid w:val="002E2AA8"/>
    <w:rsid w:val="003110EA"/>
    <w:rsid w:val="0036289D"/>
    <w:rsid w:val="00364E4A"/>
    <w:rsid w:val="003974DB"/>
    <w:rsid w:val="003C3466"/>
    <w:rsid w:val="004522F4"/>
    <w:rsid w:val="004A164C"/>
    <w:rsid w:val="004A2CFF"/>
    <w:rsid w:val="004A3491"/>
    <w:rsid w:val="005F2B2F"/>
    <w:rsid w:val="00600A6F"/>
    <w:rsid w:val="006205CE"/>
    <w:rsid w:val="006B7FBD"/>
    <w:rsid w:val="006E6A2A"/>
    <w:rsid w:val="007014EC"/>
    <w:rsid w:val="007029F6"/>
    <w:rsid w:val="007B7D5E"/>
    <w:rsid w:val="008145AC"/>
    <w:rsid w:val="00882A38"/>
    <w:rsid w:val="008A558E"/>
    <w:rsid w:val="008C14C7"/>
    <w:rsid w:val="008C7F5D"/>
    <w:rsid w:val="008D1924"/>
    <w:rsid w:val="00937219"/>
    <w:rsid w:val="00955E2C"/>
    <w:rsid w:val="0096511C"/>
    <w:rsid w:val="00967B4F"/>
    <w:rsid w:val="00984550"/>
    <w:rsid w:val="00987318"/>
    <w:rsid w:val="009D7066"/>
    <w:rsid w:val="00A0587E"/>
    <w:rsid w:val="00A64897"/>
    <w:rsid w:val="00AC0142"/>
    <w:rsid w:val="00B10B1D"/>
    <w:rsid w:val="00B32CD7"/>
    <w:rsid w:val="00B4658C"/>
    <w:rsid w:val="00B67C5B"/>
    <w:rsid w:val="00B74C4C"/>
    <w:rsid w:val="00B84270"/>
    <w:rsid w:val="00BE4BED"/>
    <w:rsid w:val="00C07C63"/>
    <w:rsid w:val="00C559C5"/>
    <w:rsid w:val="00C76AB2"/>
    <w:rsid w:val="00C77610"/>
    <w:rsid w:val="00CB1DAD"/>
    <w:rsid w:val="00CF0239"/>
    <w:rsid w:val="00D1555D"/>
    <w:rsid w:val="00D1674B"/>
    <w:rsid w:val="00D737B7"/>
    <w:rsid w:val="00DB3C3C"/>
    <w:rsid w:val="00DC400E"/>
    <w:rsid w:val="00E76747"/>
    <w:rsid w:val="00F23719"/>
    <w:rsid w:val="00F43D2C"/>
    <w:rsid w:val="00F61C4C"/>
    <w:rsid w:val="00FA5BBB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RePack by Diakov</cp:lastModifiedBy>
  <cp:revision>7</cp:revision>
  <dcterms:created xsi:type="dcterms:W3CDTF">2019-09-03T05:51:00Z</dcterms:created>
  <dcterms:modified xsi:type="dcterms:W3CDTF">2023-09-01T02:51:00Z</dcterms:modified>
</cp:coreProperties>
</file>