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7A" w:rsidRPr="005645AC" w:rsidRDefault="00C11BEF" w:rsidP="0065562D">
      <w:pPr>
        <w:spacing w:after="0" w:line="408" w:lineRule="auto"/>
        <w:ind w:left="120"/>
        <w:jc w:val="center"/>
      </w:pPr>
      <w:bookmarkStart w:id="0" w:name="block-12050627"/>
      <w:bookmarkStart w:id="1" w:name="_GoBack"/>
      <w:bookmarkEnd w:id="1"/>
      <w:r>
        <w:rPr>
          <w:noProof/>
        </w:rPr>
        <w:drawing>
          <wp:inline distT="0" distB="0" distL="0" distR="0">
            <wp:extent cx="5940425" cy="85026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7A" w:rsidRPr="005645AC" w:rsidRDefault="00AD097A">
      <w:pPr>
        <w:spacing w:after="0"/>
        <w:ind w:left="120"/>
      </w:pPr>
    </w:p>
    <w:p w:rsidR="00AD097A" w:rsidRPr="005645AC" w:rsidRDefault="00AD097A">
      <w:p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</w:pPr>
      <w:bookmarkStart w:id="2" w:name="block-12050626"/>
      <w:bookmarkEnd w:id="0"/>
      <w:r w:rsidRPr="005645A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5645AC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5645AC">
        <w:rPr>
          <w:rFonts w:ascii="Times New Roman" w:hAnsi="Times New Roman"/>
          <w:color w:val="000000"/>
          <w:sz w:val="28"/>
        </w:rPr>
        <w:t>пределами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5645AC">
        <w:rPr>
          <w:rFonts w:ascii="Times New Roman" w:hAnsi="Times New Roman"/>
          <w:color w:val="000000"/>
          <w:sz w:val="28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5645AC">
        <w:rPr>
          <w:rFonts w:ascii="Times New Roman" w:hAnsi="Times New Roman"/>
          <w:color w:val="000000"/>
          <w:sz w:val="28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pacing w:val="2"/>
          <w:sz w:val="28"/>
        </w:rPr>
        <w:t xml:space="preserve">Значимость владения иностранными </w:t>
      </w:r>
      <w:proofErr w:type="gramStart"/>
      <w:r w:rsidRPr="005645AC">
        <w:rPr>
          <w:rFonts w:ascii="Times New Roman" w:hAnsi="Times New Roman"/>
          <w:color w:val="000000"/>
          <w:spacing w:val="2"/>
          <w:sz w:val="28"/>
        </w:rPr>
        <w:t>языками</w:t>
      </w:r>
      <w:proofErr w:type="gramEnd"/>
      <w:r w:rsidRPr="005645AC">
        <w:rPr>
          <w:rFonts w:ascii="Times New Roman" w:hAnsi="Times New Roman"/>
          <w:color w:val="000000"/>
          <w:spacing w:val="2"/>
          <w:sz w:val="28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5645AC">
        <w:rPr>
          <w:rFonts w:ascii="Times New Roman" w:hAnsi="Times New Roman"/>
          <w:color w:val="000000"/>
          <w:sz w:val="28"/>
        </w:rPr>
        <w:t>ств гр</w:t>
      </w:r>
      <w:proofErr w:type="gramEnd"/>
      <w:r w:rsidRPr="005645AC">
        <w:rPr>
          <w:rFonts w:ascii="Times New Roman" w:hAnsi="Times New Roman"/>
          <w:color w:val="000000"/>
          <w:sz w:val="28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5645AC">
        <w:rPr>
          <w:rFonts w:ascii="Times New Roman" w:hAnsi="Times New Roman"/>
          <w:color w:val="000000"/>
          <w:sz w:val="28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5645AC">
        <w:rPr>
          <w:rFonts w:ascii="Times New Roman" w:hAnsi="Times New Roman"/>
          <w:color w:val="000000"/>
          <w:sz w:val="28"/>
        </w:rPr>
        <w:t>речевая</w:t>
      </w:r>
      <w:proofErr w:type="gramEnd"/>
      <w:r w:rsidRPr="005645AC">
        <w:rPr>
          <w:rFonts w:ascii="Times New Roman" w:hAnsi="Times New Roman"/>
          <w:color w:val="000000"/>
          <w:sz w:val="28"/>
        </w:rPr>
        <w:t>, языковая, социокультурная, компенсаторная и метапредметная компетенции: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Основными подходами к обучению иностранным языкам признаются компетентностный, системно-деятельностный, </w:t>
      </w:r>
      <w:proofErr w:type="gramStart"/>
      <w:r w:rsidRPr="005645AC">
        <w:rPr>
          <w:rFonts w:ascii="Times New Roman" w:hAnsi="Times New Roman"/>
          <w:color w:val="000000"/>
          <w:sz w:val="28"/>
        </w:rPr>
        <w:t>межкультурный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5645AC">
        <w:rPr>
          <w:rFonts w:ascii="Times New Roman" w:hAnsi="Times New Roman"/>
          <w:color w:val="000000"/>
          <w:sz w:val="28"/>
        </w:rPr>
        <w:lastRenderedPageBreak/>
        <w:t>педагогических технологий и возможностей цифровой образовательной среды.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‌</w:t>
      </w:r>
      <w:bookmarkStart w:id="3" w:name="b1cb9ba3-8936-440c-ac0f-95944fbe2f65"/>
      <w:r w:rsidRPr="005645AC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  <w:r w:rsidRPr="005645AC">
        <w:rPr>
          <w:rFonts w:ascii="Times New Roman" w:hAnsi="Times New Roman"/>
          <w:color w:val="000000"/>
          <w:sz w:val="28"/>
        </w:rPr>
        <w:t>‌‌</w:t>
      </w:r>
    </w:p>
    <w:p w:rsidR="00AD097A" w:rsidRPr="005645AC" w:rsidRDefault="00AD097A">
      <w:p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</w:pPr>
      <w:bookmarkStart w:id="4" w:name="block-12050628"/>
      <w:bookmarkEnd w:id="2"/>
      <w:r w:rsidRPr="005645AC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11 КЛАСС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5645AC">
        <w:rPr>
          <w:rFonts w:ascii="Times New Roman" w:hAnsi="Times New Roman"/>
          <w:color w:val="000000"/>
          <w:sz w:val="28"/>
        </w:rPr>
        <w:t>и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образования.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Место иностранного языка в повседневной жизни и профессиональной деятельности в современном мире.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Туризм. Виды отдыха. Экотуризм. Путешествия по России и зарубежным странам.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lastRenderedPageBreak/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Говорение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</w:rPr>
        <w:t>диалогической речи</w:t>
      </w:r>
      <w:r w:rsidRPr="005645AC">
        <w:rPr>
          <w:rFonts w:ascii="Times New Roman" w:hAnsi="Times New Roman"/>
          <w:color w:val="000000"/>
          <w:sz w:val="28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диалог-побуждение к действию: обращаться с просьбой, вежливо </w:t>
      </w:r>
      <w:proofErr w:type="gramStart"/>
      <w:r w:rsidRPr="005645AC">
        <w:rPr>
          <w:rFonts w:ascii="Times New Roman" w:hAnsi="Times New Roman"/>
          <w:color w:val="000000"/>
          <w:sz w:val="28"/>
        </w:rPr>
        <w:t>соглашаться/не соглашаться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Объём диалога – до 9 реплик со стороны каждого собеседника.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</w:rPr>
        <w:t>монологической речи</w:t>
      </w:r>
      <w:r w:rsidRPr="005645AC">
        <w:rPr>
          <w:rFonts w:ascii="Times New Roman" w:hAnsi="Times New Roman"/>
          <w:color w:val="000000"/>
          <w:sz w:val="28"/>
        </w:rPr>
        <w:t>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повествование/сообщение;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рассуждение;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устное представление (презентация) результатов выполненной проектной работы.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5645AC">
        <w:rPr>
          <w:rFonts w:ascii="Times New Roman" w:hAnsi="Times New Roman"/>
          <w:color w:val="000000"/>
          <w:sz w:val="28"/>
        </w:rPr>
        <w:t>и(</w:t>
      </w:r>
      <w:proofErr w:type="gramEnd"/>
      <w:r w:rsidRPr="005645AC">
        <w:rPr>
          <w:rFonts w:ascii="Times New Roman" w:hAnsi="Times New Roman"/>
          <w:color w:val="000000"/>
          <w:sz w:val="28"/>
        </w:rPr>
        <w:t>или) без их использования.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Объём монологического высказывания – 14–15 фраз.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Аудирование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Языковая сложность текстов для аудирования должна соответствовать пороговому уровню (В</w:t>
      </w:r>
      <w:proofErr w:type="gramStart"/>
      <w:r w:rsidRPr="005645AC">
        <w:rPr>
          <w:rFonts w:ascii="Times New Roman" w:hAnsi="Times New Roman"/>
          <w:color w:val="000000"/>
          <w:sz w:val="28"/>
        </w:rPr>
        <w:t>1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– пороговый уровень по общеевропейской шкале).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Время звучания текста/текстов для аудирования – до 2,5 минуты.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</w:t>
      </w:r>
      <w:r w:rsidRPr="005645AC">
        <w:rPr>
          <w:rFonts w:ascii="Times New Roman" w:hAnsi="Times New Roman"/>
          <w:color w:val="000000"/>
          <w:sz w:val="28"/>
        </w:rPr>
        <w:lastRenderedPageBreak/>
        <w:t xml:space="preserve">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Языковая сложность текстов для чтения должна соответствовать пороговому уровню (В</w:t>
      </w:r>
      <w:proofErr w:type="gramStart"/>
      <w:r w:rsidRPr="005645AC">
        <w:rPr>
          <w:rFonts w:ascii="Times New Roman" w:hAnsi="Times New Roman"/>
          <w:color w:val="000000"/>
          <w:sz w:val="28"/>
        </w:rPr>
        <w:t>1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– пороговый уровень по общеевропейской шкале).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Объём текста/текстов для чтения – до 600–800 слов.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Письменная речь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Развитие умений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lastRenderedPageBreak/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Орфография и пунктуация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Правильное написание изученных слов.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</w:t>
      </w:r>
      <w:r w:rsidRPr="005645AC">
        <w:rPr>
          <w:rFonts w:ascii="Times New Roman" w:hAnsi="Times New Roman"/>
          <w:color w:val="000000"/>
          <w:sz w:val="28"/>
        </w:rPr>
        <w:lastRenderedPageBreak/>
        <w:t>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Основные способы словообразования: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аффиксация: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5645AC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5645AC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5645AC">
        <w:rPr>
          <w:rFonts w:ascii="Times New Roman" w:hAnsi="Times New Roman"/>
          <w:color w:val="000000"/>
          <w:sz w:val="28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словосложение: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конверсия: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образование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образование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>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</w:rPr>
        <w:t>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5645AC">
        <w:rPr>
          <w:rFonts w:ascii="Times New Roman" w:hAnsi="Times New Roman"/>
          <w:color w:val="000000"/>
          <w:sz w:val="28"/>
        </w:rPr>
        <w:t>.).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глагольными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конструкциями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содержащими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глаголы</w:t>
      </w:r>
      <w:r w:rsidRPr="00C11BEF">
        <w:rPr>
          <w:rFonts w:ascii="Times New Roman" w:hAnsi="Times New Roman"/>
          <w:color w:val="000000"/>
          <w:sz w:val="28"/>
          <w:lang w:val="en-US"/>
        </w:rPr>
        <w:t>-</w:t>
      </w:r>
      <w:r>
        <w:rPr>
          <w:rFonts w:ascii="Times New Roman" w:hAnsi="Times New Roman"/>
          <w:color w:val="000000"/>
          <w:sz w:val="28"/>
        </w:rPr>
        <w:t>связки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be, to look, to seem, to feel (He looks/seems/feels happy.).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5645AC">
        <w:rPr>
          <w:rFonts w:ascii="Times New Roman" w:hAnsi="Times New Roman"/>
          <w:color w:val="000000"/>
          <w:sz w:val="28"/>
        </w:rPr>
        <w:t>.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c</w:t>
      </w:r>
      <w:r>
        <w:rPr>
          <w:rFonts w:ascii="Times New Roman" w:hAnsi="Times New Roman"/>
          <w:color w:val="000000"/>
          <w:sz w:val="28"/>
        </w:rPr>
        <w:t>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сложным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дополнением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– Complex Object (I want you to help me. I saw her cross/crossing the road. I want to have my hair cut.).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</w:rPr>
        <w:t>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>).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Все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типы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вопросительных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предложений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</w:t>
      </w:r>
      <w:r>
        <w:rPr>
          <w:rFonts w:ascii="Times New Roman" w:hAnsi="Times New Roman"/>
          <w:color w:val="000000"/>
          <w:sz w:val="28"/>
        </w:rPr>
        <w:t>общий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специальный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альтернативный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разделительный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вопросы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Present/Past/Future Simple Tense, Present/Past Continuous Tense, Present/Past Perfect Tense, Present Perfect Continuous Tense).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конструкциями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as … as, not so … as, both … and …, either … or, neither … nor.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</w:rPr>
        <w:t xml:space="preserve">…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5645AC">
        <w:rPr>
          <w:rFonts w:ascii="Times New Roman" w:hAnsi="Times New Roman"/>
          <w:color w:val="000000"/>
          <w:sz w:val="28"/>
        </w:rPr>
        <w:t>.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c </w:t>
      </w:r>
      <w:r>
        <w:rPr>
          <w:rFonts w:ascii="Times New Roman" w:hAnsi="Times New Roman"/>
          <w:color w:val="000000"/>
          <w:sz w:val="28"/>
        </w:rPr>
        <w:t>глаголами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hAnsi="Times New Roman"/>
          <w:color w:val="000000"/>
          <w:sz w:val="28"/>
        </w:rPr>
        <w:t>разница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значении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doing smth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to do smth).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It takes me … to do smth.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+ инфинитив глагола.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be/get used to smth, be/get used to doing smth. </w:t>
      </w:r>
    </w:p>
    <w:p w:rsidR="00AD097A" w:rsidRDefault="0005499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</w:rPr>
        <w:t xml:space="preserve">), и его согласование со сказуемым.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).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hAnsi="Times New Roman"/>
          <w:color w:val="000000"/>
          <w:sz w:val="28"/>
        </w:rPr>
        <w:t>формы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hAnsi="Times New Roman"/>
          <w:color w:val="000000"/>
          <w:sz w:val="28"/>
        </w:rPr>
        <w:t>для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будущего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.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Модальные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их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эквиваленты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(can/be able to, could, must/have to, may, might, should, shall, would, will, need). </w:t>
      </w:r>
    </w:p>
    <w:p w:rsidR="00AD097A" w:rsidRDefault="0005499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Притяжательный падеж имён существительных.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Слова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выражающие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количество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(many/much, little/a little, few/a few, a lot of).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</w:rPr>
        <w:t xml:space="preserve"> и другие).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</w:t>
      </w:r>
      <w:r w:rsidRPr="005645AC">
        <w:rPr>
          <w:rFonts w:ascii="Times New Roman" w:hAnsi="Times New Roman"/>
          <w:color w:val="000000"/>
          <w:sz w:val="28"/>
        </w:rPr>
        <w:lastRenderedPageBreak/>
        <w:t>при говорении и письме – описание/перифраз/толкование, при чтении и аудировании – языковую и контекстуальную догадку.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AD097A" w:rsidRPr="005645AC" w:rsidRDefault="00AD097A">
      <w:p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</w:pPr>
      <w:bookmarkStart w:id="5" w:name="block-12050629"/>
      <w:bookmarkEnd w:id="4"/>
      <w:r w:rsidRPr="005645AC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Личностные результаты освоения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5645AC">
        <w:rPr>
          <w:rFonts w:ascii="Times New Roman" w:hAnsi="Times New Roman"/>
          <w:color w:val="000000"/>
          <w:sz w:val="28"/>
        </w:rPr>
        <w:t>у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искусства, стремление проявлять качества творческой личности.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lastRenderedPageBreak/>
        <w:t>5) физического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потребность в физическом совершенствовании, занятиях спортивно-оздоровительной деятельностью;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5645AC">
        <w:rPr>
          <w:rFonts w:ascii="Times New Roman" w:hAnsi="Times New Roman"/>
          <w:color w:val="000000"/>
          <w:sz w:val="28"/>
        </w:rPr>
        <w:t>у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сформированность: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выявлять закономерности в языковых явлениях изучаемого иностранного (английского) языка;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владеть научной лингвистической терминологией и ключевыми понятиями;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выдвигать новые идеи, предлагать оригинальные подходы и решения;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ставить проблемы и задачи, допускающие альтернативных решений.</w:t>
      </w: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оценивать достоверность информации, её соответствие морально-этическим нормам; 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Общение: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D097A" w:rsidRDefault="00AD097A">
      <w:pPr>
        <w:spacing w:after="0" w:line="264" w:lineRule="auto"/>
        <w:ind w:left="120"/>
        <w:jc w:val="both"/>
      </w:pP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D097A" w:rsidRDefault="0005499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AD097A" w:rsidRDefault="0005499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AD097A" w:rsidRDefault="0005499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вносить коррективы в созданный речевой проду</w:t>
      </w:r>
      <w:proofErr w:type="gramStart"/>
      <w:r w:rsidRPr="005645AC">
        <w:rPr>
          <w:rFonts w:ascii="Times New Roman" w:hAnsi="Times New Roman"/>
          <w:color w:val="000000"/>
          <w:sz w:val="28"/>
        </w:rPr>
        <w:t>кт в сл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учае необходимости;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AD097A" w:rsidRDefault="0005499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5645AC">
        <w:rPr>
          <w:rFonts w:ascii="Times New Roman" w:hAnsi="Times New Roman"/>
          <w:color w:val="000000"/>
          <w:sz w:val="28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</w:pPr>
      <w:r w:rsidRPr="005645AC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значимости.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left="120"/>
        <w:jc w:val="both"/>
      </w:pPr>
      <w:r w:rsidRPr="005645A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D097A" w:rsidRPr="005645AC" w:rsidRDefault="00AD097A">
      <w:pPr>
        <w:spacing w:after="0" w:line="264" w:lineRule="auto"/>
        <w:ind w:left="120"/>
        <w:jc w:val="both"/>
      </w:pP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 концу </w:t>
      </w:r>
      <w:r w:rsidRPr="005645AC">
        <w:rPr>
          <w:rFonts w:ascii="Times New Roman" w:hAnsi="Times New Roman"/>
          <w:b/>
          <w:i/>
          <w:color w:val="000000"/>
          <w:sz w:val="28"/>
        </w:rPr>
        <w:t>10 класса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научится: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говорение: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устно излагать результаты выполненной проектной работы (объём – до 14 фраз).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аудирование: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5645AC">
        <w:rPr>
          <w:rFonts w:ascii="Times New Roman" w:hAnsi="Times New Roman"/>
          <w:color w:val="000000"/>
          <w:sz w:val="28"/>
        </w:rPr>
        <w:lastRenderedPageBreak/>
        <w:t xml:space="preserve">пониманием нужной/интересующей/запрашиваемой информации (время звучания текста/текстов для аудирования – до 2,5 минут).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смысловое чтение: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письменная речь: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2) владеть фонетическими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3)владеть пунктуационными навыками: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4) 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родственные слова, образованные с использованием аффиксации: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имена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существительные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un-, in-/im-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суффиксов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-ance/-ence, -er/-or, -ing, -ist, -ity, -ment, -ness, -sion/-tion, -ship;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имена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прилагательные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un-, in-/im-, inter-, non-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суффиксов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-able/-ible, -al, -ed, -ese, -ful, -ian/-an, -ing, -ish, -ive, -less, -ly, -ous, -y;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645AC">
        <w:rPr>
          <w:rFonts w:ascii="Times New Roman" w:hAnsi="Times New Roman"/>
          <w:color w:val="000000"/>
          <w:sz w:val="28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5645AC"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 xml:space="preserve">с использованием словосложения: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сложных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</w:rPr>
        <w:t xml:space="preserve">).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>с использованием конверсии: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 w:rsidRPr="005645AC">
        <w:rPr>
          <w:rFonts w:ascii="Times New Roman" w:hAnsi="Times New Roman"/>
          <w:color w:val="000000"/>
          <w:sz w:val="28"/>
        </w:rPr>
        <w:t>речи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</w:rPr>
        <w:t>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все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типы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вопросительных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предложений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</w:t>
      </w:r>
      <w:r>
        <w:rPr>
          <w:rFonts w:ascii="Times New Roman" w:hAnsi="Times New Roman"/>
          <w:color w:val="000000"/>
          <w:sz w:val="28"/>
        </w:rPr>
        <w:t>общий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специальный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альтернативный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разделительный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вопросы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Present/Past/Future Simple Tense, </w:t>
      </w:r>
      <w:r w:rsidRPr="00C11BEF">
        <w:rPr>
          <w:rFonts w:ascii="Times New Roman" w:hAnsi="Times New Roman"/>
          <w:color w:val="000000"/>
          <w:sz w:val="28"/>
          <w:lang w:val="en-US"/>
        </w:rPr>
        <w:lastRenderedPageBreak/>
        <w:t xml:space="preserve">Present/Past Continuous Tense, Present/Past Perfect Tense, Present Perfect Continuous Tense);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конструкциями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as … as, not so … as, both … and …, either … or, neither … nor;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c </w:t>
      </w:r>
      <w:r>
        <w:rPr>
          <w:rFonts w:ascii="Times New Roman" w:hAnsi="Times New Roman"/>
          <w:color w:val="000000"/>
          <w:sz w:val="28"/>
        </w:rPr>
        <w:t>глаголами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hAnsi="Times New Roman"/>
          <w:color w:val="000000"/>
          <w:sz w:val="28"/>
        </w:rPr>
        <w:t>разница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значении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doing smth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to do smth);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It takes me … to do smth;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+ инфинитив глагола;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be/get used to smth, be/get used to doing smth;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hAnsi="Times New Roman"/>
          <w:color w:val="000000"/>
          <w:sz w:val="28"/>
        </w:rPr>
        <w:t>выражающие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предпочтение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I’d rather, You’d better;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</w:rPr>
        <w:t xml:space="preserve">), и его согласование со сказуемым;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hAnsi="Times New Roman"/>
          <w:color w:val="000000"/>
          <w:sz w:val="28"/>
        </w:rPr>
        <w:t>формы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hAnsi="Times New Roman"/>
          <w:color w:val="000000"/>
          <w:sz w:val="28"/>
        </w:rPr>
        <w:t>для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будущего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модальные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их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эквиваленты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(can/be able to, could, must/have to, may, might, should, shall, would, will, need);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неличные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– </w:t>
      </w:r>
      <w:r>
        <w:rPr>
          <w:rFonts w:ascii="Times New Roman" w:hAnsi="Times New Roman"/>
          <w:color w:val="000000"/>
          <w:sz w:val="28"/>
        </w:rPr>
        <w:t>инфинитив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герундий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причастие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hAnsi="Times New Roman"/>
          <w:color w:val="000000"/>
          <w:sz w:val="28"/>
        </w:rPr>
        <w:t>причастия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функции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(Participle I – a playing child, Participle II – a written text);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по правилу, и исключения;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притяжательный падеж имён существительных;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слова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выражающие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количество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(many/much, little/a little, few/a few, a lot of);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</w:rPr>
        <w:t>, и другие);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предлоги места, времени, направления, предлоги, употребляемые с глаголами в страдательном залоге.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5) владеть социокультурными знаниями и умениями: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представлять родную страну и её культуру на иностранном языке;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проявлять уважение к иной культуре, соблюдать нормы вежливости в межкультурном общении.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7) владеть метапредметными умениями, позволяющими: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совершенствовать учебную деятельность по овладению иностранным языком;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 концу </w:t>
      </w:r>
      <w:r w:rsidRPr="005645AC">
        <w:rPr>
          <w:rFonts w:ascii="Times New Roman" w:hAnsi="Times New Roman"/>
          <w:b/>
          <w:i/>
          <w:color w:val="000000"/>
          <w:sz w:val="28"/>
        </w:rPr>
        <w:t>11 класса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научится: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 xml:space="preserve">говорение: 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устно излагать результаты выполненной проектной работы (объём – 14–15 фраз).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 xml:space="preserve">аудирование: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 xml:space="preserve">смысловое чтение: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i/>
          <w:color w:val="000000"/>
          <w:sz w:val="28"/>
        </w:rPr>
        <w:t xml:space="preserve">письменная речь: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2) владеть фонетическими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3) владеть орфографическими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правильно писать изученные слова.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4) владеть пунктуационными навыками: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запятую при перечислении, обращении и при выделении вводных слов;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апостроф, точку, вопросительный и восклицательный знаки;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5) 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родственные слова, образованные с использованием аффиксации: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5645AC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имена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существительные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un-, in-/im-, il-/ir-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суффиксов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-ance/-ence, -er/-or, -ing, -ist, -ity, -ment, -ness, -sion/-tion, -ship;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имена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прилагательные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un-, in-/im-, il-/ir-, inter-, non-, post-, pre-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суффиксов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-able/-ible, -al, -ed, -ese, -ful, -ian/ -an, -ical, -ing, -ish, -ive, -less, -ly, -ous, -y;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5645AC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5645AC">
        <w:rPr>
          <w:rFonts w:ascii="Times New Roman" w:hAnsi="Times New Roman"/>
          <w:color w:val="000000"/>
          <w:sz w:val="28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5645AC">
        <w:rPr>
          <w:rFonts w:ascii="Times New Roman" w:hAnsi="Times New Roman"/>
          <w:color w:val="000000"/>
          <w:sz w:val="28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5645AC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 использованием словосложения: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 использованием конверсии: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5645AC"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 w:rsidRPr="005645AC">
        <w:rPr>
          <w:rFonts w:ascii="Times New Roman" w:hAnsi="Times New Roman"/>
          <w:color w:val="000000"/>
          <w:sz w:val="28"/>
        </w:rPr>
        <w:t>речи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</w:rPr>
        <w:t>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</w:rPr>
        <w:t>);</w:t>
      </w:r>
    </w:p>
    <w:p w:rsidR="00AD097A" w:rsidRDefault="0005499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конструкциями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as … as, not so … as, both … and …, either … or, neither … nor;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5645AC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5645AC">
        <w:rPr>
          <w:rFonts w:ascii="Times New Roman" w:hAnsi="Times New Roman"/>
          <w:color w:val="000000"/>
          <w:sz w:val="28"/>
        </w:rPr>
        <w:t>;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c </w:t>
      </w:r>
      <w:r>
        <w:rPr>
          <w:rFonts w:ascii="Times New Roman" w:hAnsi="Times New Roman"/>
          <w:color w:val="000000"/>
          <w:sz w:val="28"/>
        </w:rPr>
        <w:t>глаголами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hAnsi="Times New Roman"/>
          <w:color w:val="000000"/>
          <w:sz w:val="28"/>
        </w:rPr>
        <w:t>разница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значении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doing smth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stop to do smth);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It takes me … to do smth;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</w:rPr>
        <w:t xml:space="preserve"> + инфинитив глагола;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be/get used to smth, be/get used to doing smth;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hAnsi="Times New Roman"/>
          <w:color w:val="000000"/>
          <w:sz w:val="28"/>
        </w:rPr>
        <w:t>выражающие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предпочтение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I’d rather, You’d better;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</w:rPr>
        <w:t xml:space="preserve">), и его согласование со сказуемым;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</w:rPr>
        <w:t xml:space="preserve">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hAnsi="Times New Roman"/>
          <w:color w:val="000000"/>
          <w:sz w:val="28"/>
        </w:rPr>
        <w:t>формы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hAnsi="Times New Roman"/>
          <w:color w:val="000000"/>
          <w:sz w:val="28"/>
        </w:rPr>
        <w:t>для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будущего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модальные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их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эквиваленты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(can/be able to, could, must/have to, may, might, should, shall, would, will, need);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неличные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формы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– </w:t>
      </w:r>
      <w:r>
        <w:rPr>
          <w:rFonts w:ascii="Times New Roman" w:hAnsi="Times New Roman"/>
          <w:color w:val="000000"/>
          <w:sz w:val="28"/>
        </w:rPr>
        <w:t>инфинитив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герундий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причастие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hAnsi="Times New Roman"/>
          <w:color w:val="000000"/>
          <w:sz w:val="28"/>
        </w:rPr>
        <w:t>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hAnsi="Times New Roman"/>
          <w:color w:val="000000"/>
          <w:sz w:val="28"/>
        </w:rPr>
        <w:t>причастия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функции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определения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(Participle I – a playing child, Participle II – a written text);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</w:rPr>
        <w:t xml:space="preserve"> по правилу, и исключения;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притяжательный падеж имён существительных;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AD097A" w:rsidRPr="00C11BEF" w:rsidRDefault="0005499D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слова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выражающие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количество</w:t>
      </w:r>
      <w:r w:rsidRPr="00C11BEF">
        <w:rPr>
          <w:rFonts w:ascii="Times New Roman" w:hAnsi="Times New Roman"/>
          <w:color w:val="000000"/>
          <w:sz w:val="28"/>
          <w:lang w:val="en-US"/>
        </w:rPr>
        <w:t xml:space="preserve"> (many/much, little/a little, few/a few, a lot of);</w:t>
      </w:r>
    </w:p>
    <w:p w:rsidR="00AD097A" w:rsidRPr="005645AC" w:rsidRDefault="0005499D">
      <w:pPr>
        <w:spacing w:after="0" w:line="264" w:lineRule="auto"/>
        <w:ind w:firstLine="600"/>
        <w:jc w:val="both"/>
      </w:pPr>
      <w:proofErr w:type="gramStart"/>
      <w:r w:rsidRPr="005645AC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</w:rPr>
        <w:t>, и другие);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предлоги места, времени, направления, предлоги, употребляемые с глаголами в страдательном залоге.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6) владеть социокультурными знаниями и умениями: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проявлять уважение к иной культуре, соблюдать нормы вежливости в межкультурном общении.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lastRenderedPageBreak/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AD097A" w:rsidRPr="005645AC" w:rsidRDefault="0005499D">
      <w:pPr>
        <w:spacing w:after="0" w:line="264" w:lineRule="auto"/>
        <w:ind w:firstLine="600"/>
        <w:jc w:val="both"/>
      </w:pPr>
      <w:r w:rsidRPr="005645AC">
        <w:rPr>
          <w:rFonts w:ascii="Times New Roman" w:hAnsi="Times New Roman"/>
          <w:color w:val="000000"/>
          <w:sz w:val="28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AD097A" w:rsidRPr="005645AC" w:rsidRDefault="00AD097A">
      <w:p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2050630"/>
      <w:bookmarkEnd w:id="5"/>
    </w:p>
    <w:p w:rsidR="002B5E42" w:rsidRPr="002B5E42" w:rsidRDefault="002B5E42" w:rsidP="002B5E42">
      <w:pPr>
        <w:spacing w:after="0"/>
        <w:ind w:left="120"/>
        <w:rPr>
          <w:rFonts w:eastAsiaTheme="minorHAnsi"/>
          <w:lang w:val="en-US" w:eastAsia="en-US"/>
        </w:rPr>
      </w:pPr>
      <w:r w:rsidRPr="002B5E42">
        <w:rPr>
          <w:rFonts w:ascii="Times New Roman" w:eastAsiaTheme="minorHAnsi" w:hAnsi="Times New Roman"/>
          <w:b/>
          <w:color w:val="000000"/>
          <w:sz w:val="28"/>
          <w:lang w:val="en-US" w:eastAsia="en-US"/>
        </w:rPr>
        <w:lastRenderedPageBreak/>
        <w:t xml:space="preserve">ТЕМАТИЧЕСКОЕ ПЛАНИРОВАНИЕ </w:t>
      </w:r>
    </w:p>
    <w:p w:rsidR="00AD097A" w:rsidRDefault="000549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AD097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Молодежь в современном обществе. </w:t>
            </w:r>
            <w:r w:rsidRPr="005645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страны/стран изучаемого языка, их вклад в науку и мировую культуру: </w:t>
            </w:r>
            <w:r w:rsidRPr="005645AC"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/>
        </w:tc>
      </w:tr>
    </w:tbl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12050631"/>
      <w:bookmarkEnd w:id="6"/>
    </w:p>
    <w:p w:rsidR="002B5E42" w:rsidRPr="002B5E42" w:rsidRDefault="002B5E42" w:rsidP="002B5E42">
      <w:pPr>
        <w:spacing w:after="0"/>
        <w:ind w:left="120"/>
        <w:rPr>
          <w:rFonts w:eastAsiaTheme="minorHAnsi"/>
          <w:lang w:val="en-US" w:eastAsia="en-US"/>
        </w:rPr>
      </w:pPr>
      <w:r w:rsidRPr="002B5E42">
        <w:rPr>
          <w:rFonts w:ascii="Times New Roman" w:eastAsiaTheme="minorHAnsi" w:hAnsi="Times New Roman"/>
          <w:b/>
          <w:color w:val="000000"/>
          <w:sz w:val="28"/>
          <w:lang w:val="en-US" w:eastAsia="en-US"/>
        </w:rPr>
        <w:lastRenderedPageBreak/>
        <w:t xml:space="preserve">ПОУРОЧНОЕ ПЛАНИРОВАНИЕ </w:t>
      </w:r>
    </w:p>
    <w:p w:rsidR="00AD097A" w:rsidRDefault="000549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AD097A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Межличностные отношения. Решение конфликтных ситуаций.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Межличностные отношения.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Поведение человека в экстремальной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Отказ от вредных привычек. Здоровый </w:t>
            </w: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>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Взаимоотношения со серстниками. Проблема 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Альтернативы в продолжени</w:t>
            </w: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"Школьное образование, школьная жизнь. Переписка с зарубежными сверстниками. </w:t>
            </w: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>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"Туризм. Виды отдыха. Экотуризм. Путешествия по </w:t>
            </w: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>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Проживание в городской и сльской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Контроль по теме 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Страна изучаемого языка. Страницы </w:t>
            </w: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>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Выдающиеся личности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медицинские 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Default="00AD097A"/>
        </w:tc>
      </w:tr>
    </w:tbl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05499D">
      <w:pPr>
        <w:spacing w:after="0"/>
        <w:ind w:left="120"/>
      </w:pPr>
      <w:bookmarkStart w:id="8" w:name="block-1205063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D097A" w:rsidRDefault="0005499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D097A" w:rsidRDefault="00AD097A">
      <w:pPr>
        <w:spacing w:after="0"/>
        <w:ind w:left="120"/>
      </w:pPr>
    </w:p>
    <w:p w:rsidR="00AD097A" w:rsidRPr="0065562D" w:rsidRDefault="0005499D">
      <w:pPr>
        <w:spacing w:after="0" w:line="480" w:lineRule="auto"/>
        <w:ind w:left="120"/>
      </w:pPr>
      <w:r w:rsidRPr="0065562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D097A" w:rsidRDefault="00AD097A">
      <w:pPr>
        <w:sectPr w:rsidR="00AD097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5499D" w:rsidRDefault="0005499D"/>
    <w:sectPr w:rsidR="000549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573FA"/>
    <w:multiLevelType w:val="multilevel"/>
    <w:tmpl w:val="10D62B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36578D8"/>
    <w:multiLevelType w:val="multilevel"/>
    <w:tmpl w:val="AC446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FC4144"/>
    <w:multiLevelType w:val="multilevel"/>
    <w:tmpl w:val="201E6EA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D42E76"/>
    <w:multiLevelType w:val="multilevel"/>
    <w:tmpl w:val="49329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BF6328"/>
    <w:multiLevelType w:val="multilevel"/>
    <w:tmpl w:val="A3206A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B21367"/>
    <w:multiLevelType w:val="multilevel"/>
    <w:tmpl w:val="24AEB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0E5E3E"/>
    <w:multiLevelType w:val="multilevel"/>
    <w:tmpl w:val="7F626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97A"/>
    <w:rsid w:val="0005499D"/>
    <w:rsid w:val="002B5E42"/>
    <w:rsid w:val="004F267F"/>
    <w:rsid w:val="005645AC"/>
    <w:rsid w:val="0065562D"/>
    <w:rsid w:val="006835FC"/>
    <w:rsid w:val="00AD097A"/>
    <w:rsid w:val="00C11BEF"/>
    <w:rsid w:val="00CC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11161</Words>
  <Characters>63623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2023-09-09T23:23:00Z</dcterms:created>
  <dcterms:modified xsi:type="dcterms:W3CDTF">2023-09-09T23:36:00Z</dcterms:modified>
</cp:coreProperties>
</file>