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584" w:rsidRPr="00BC7661" w:rsidRDefault="001F35F7">
      <w:pPr>
        <w:spacing w:after="0"/>
        <w:ind w:left="120"/>
        <w:rPr>
          <w:lang w:val="ru-RU"/>
        </w:rPr>
      </w:pPr>
      <w:bookmarkStart w:id="0" w:name="block-9691036"/>
      <w:r>
        <w:rPr>
          <w:noProof/>
          <w:lang w:val="ru-RU" w:eastAsia="ru-RU"/>
        </w:rPr>
        <w:drawing>
          <wp:inline distT="0" distB="0" distL="0" distR="0">
            <wp:extent cx="5940425" cy="93647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9364730"/>
                    </a:xfrm>
                    <a:prstGeom prst="rect">
                      <a:avLst/>
                    </a:prstGeom>
                    <a:noFill/>
                    <a:ln>
                      <a:noFill/>
                    </a:ln>
                  </pic:spPr>
                </pic:pic>
              </a:graphicData>
            </a:graphic>
          </wp:inline>
        </w:drawing>
      </w:r>
      <w:bookmarkStart w:id="1" w:name="_GoBack"/>
      <w:bookmarkEnd w:id="1"/>
    </w:p>
    <w:p w:rsidR="00327584" w:rsidRPr="00BC7661" w:rsidRDefault="00327584">
      <w:pPr>
        <w:rPr>
          <w:lang w:val="ru-RU"/>
        </w:rPr>
        <w:sectPr w:rsidR="00327584" w:rsidRPr="00BC7661">
          <w:pgSz w:w="11906" w:h="16383"/>
          <w:pgMar w:top="1134" w:right="850" w:bottom="1134" w:left="1701" w:header="720" w:footer="720" w:gutter="0"/>
          <w:cols w:space="720"/>
        </w:sectPr>
      </w:pPr>
    </w:p>
    <w:p w:rsidR="00327584" w:rsidRPr="00BC7661" w:rsidRDefault="000F0AAD">
      <w:pPr>
        <w:spacing w:after="0" w:line="264" w:lineRule="auto"/>
        <w:ind w:left="120"/>
        <w:jc w:val="both"/>
        <w:rPr>
          <w:lang w:val="ru-RU"/>
        </w:rPr>
      </w:pPr>
      <w:bookmarkStart w:id="2" w:name="block-9691037"/>
      <w:bookmarkEnd w:id="0"/>
      <w:r w:rsidRPr="00BC7661">
        <w:rPr>
          <w:rFonts w:ascii="Times New Roman" w:hAnsi="Times New Roman"/>
          <w:b/>
          <w:color w:val="000000"/>
          <w:sz w:val="28"/>
          <w:lang w:val="ru-RU"/>
        </w:rPr>
        <w:lastRenderedPageBreak/>
        <w:t>ПОЯСНИТЕЛЬНАЯ ЗАПИСКА</w:t>
      </w:r>
    </w:p>
    <w:p w:rsidR="00327584" w:rsidRPr="00BC7661" w:rsidRDefault="00327584">
      <w:pPr>
        <w:spacing w:after="0" w:line="264" w:lineRule="auto"/>
        <w:ind w:left="120"/>
        <w:jc w:val="both"/>
        <w:rPr>
          <w:lang w:val="ru-RU"/>
        </w:rPr>
      </w:pP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w:t>
      </w:r>
      <w:r w:rsidRPr="00BC7661">
        <w:rPr>
          <w:rFonts w:ascii="Times New Roman" w:hAnsi="Times New Roman"/>
          <w:color w:val="000000"/>
          <w:sz w:val="28"/>
          <w:lang w:val="ru-RU"/>
        </w:rPr>
        <w:lastRenderedPageBreak/>
        <w:t>обосновании математических утверждений и роли аксиоматики в проведении дедуктивных рассуждений;</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Переход к изучению геометрии на углублённом уровне позволяет:</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w:t>
      </w:r>
      <w:bookmarkStart w:id="3" w:name="04eb6aa7-7a2b-4c78-a285-c233698ad3f6"/>
      <w:r w:rsidRPr="00BC7661">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3"/>
      <w:r w:rsidRPr="00BC7661">
        <w:rPr>
          <w:rFonts w:ascii="Times New Roman" w:hAnsi="Times New Roman"/>
          <w:color w:val="000000"/>
          <w:sz w:val="28"/>
          <w:lang w:val="ru-RU"/>
        </w:rPr>
        <w:t>‌‌</w:t>
      </w:r>
    </w:p>
    <w:p w:rsidR="00327584" w:rsidRPr="00BC7661" w:rsidRDefault="00327584">
      <w:pPr>
        <w:rPr>
          <w:lang w:val="ru-RU"/>
        </w:rPr>
        <w:sectPr w:rsidR="00327584" w:rsidRPr="00BC7661">
          <w:pgSz w:w="11906" w:h="16383"/>
          <w:pgMar w:top="1134" w:right="850" w:bottom="1134" w:left="1701" w:header="720" w:footer="720" w:gutter="0"/>
          <w:cols w:space="720"/>
        </w:sectPr>
      </w:pPr>
    </w:p>
    <w:p w:rsidR="00327584" w:rsidRPr="00BC7661" w:rsidRDefault="000F0AAD">
      <w:pPr>
        <w:spacing w:after="0" w:line="264" w:lineRule="auto"/>
        <w:ind w:left="120"/>
        <w:jc w:val="both"/>
        <w:rPr>
          <w:lang w:val="ru-RU"/>
        </w:rPr>
      </w:pPr>
      <w:bookmarkStart w:id="4" w:name="block-9691038"/>
      <w:bookmarkEnd w:id="2"/>
      <w:r w:rsidRPr="00BC7661">
        <w:rPr>
          <w:rFonts w:ascii="Times New Roman" w:hAnsi="Times New Roman"/>
          <w:b/>
          <w:color w:val="000000"/>
          <w:sz w:val="28"/>
          <w:lang w:val="ru-RU"/>
        </w:rPr>
        <w:lastRenderedPageBreak/>
        <w:t>СОДЕРЖАНИЕ ОБУЧЕНИЯ</w:t>
      </w:r>
    </w:p>
    <w:p w:rsidR="00327584" w:rsidRPr="00BC7661" w:rsidRDefault="00327584">
      <w:pPr>
        <w:spacing w:after="0" w:line="264" w:lineRule="auto"/>
        <w:ind w:left="120"/>
        <w:jc w:val="both"/>
        <w:rPr>
          <w:lang w:val="ru-RU"/>
        </w:rPr>
      </w:pPr>
    </w:p>
    <w:p w:rsidR="00327584" w:rsidRPr="00BC7661" w:rsidRDefault="000F0AAD">
      <w:pPr>
        <w:spacing w:after="0" w:line="264" w:lineRule="auto"/>
        <w:ind w:left="120"/>
        <w:jc w:val="both"/>
        <w:rPr>
          <w:lang w:val="ru-RU"/>
        </w:rPr>
      </w:pPr>
      <w:r w:rsidRPr="00BC7661">
        <w:rPr>
          <w:rFonts w:ascii="Times New Roman" w:hAnsi="Times New Roman"/>
          <w:b/>
          <w:color w:val="000000"/>
          <w:sz w:val="28"/>
          <w:lang w:val="ru-RU"/>
        </w:rPr>
        <w:t>10 КЛАСС</w:t>
      </w:r>
    </w:p>
    <w:p w:rsidR="00327584" w:rsidRPr="00BC7661" w:rsidRDefault="00327584">
      <w:pPr>
        <w:spacing w:after="0" w:line="264" w:lineRule="auto"/>
        <w:ind w:left="120"/>
        <w:jc w:val="both"/>
        <w:rPr>
          <w:lang w:val="ru-RU"/>
        </w:rPr>
      </w:pP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Прямые и плоскости в пространстве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Многогранники</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BC7661">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sidRPr="00BC7661">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w:t>
      </w:r>
      <w:r w:rsidRPr="00BC7661">
        <w:rPr>
          <w:rFonts w:ascii="Times New Roman" w:hAnsi="Times New Roman"/>
          <w:color w:val="000000"/>
          <w:sz w:val="28"/>
          <w:lang w:val="ru-RU"/>
        </w:rPr>
        <w:lastRenderedPageBreak/>
        <w:t xml:space="preserve">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Векторы и координаты в пространстве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327584" w:rsidRPr="00BC7661" w:rsidRDefault="000F0AAD">
      <w:pPr>
        <w:spacing w:after="0" w:line="264" w:lineRule="auto"/>
        <w:ind w:left="120"/>
        <w:jc w:val="both"/>
        <w:rPr>
          <w:lang w:val="ru-RU"/>
        </w:rPr>
      </w:pPr>
      <w:r w:rsidRPr="00BC7661">
        <w:rPr>
          <w:rFonts w:ascii="Times New Roman" w:hAnsi="Times New Roman"/>
          <w:b/>
          <w:color w:val="000000"/>
          <w:sz w:val="28"/>
          <w:lang w:val="ru-RU"/>
        </w:rPr>
        <w:t>11 КЛАСС</w:t>
      </w:r>
    </w:p>
    <w:p w:rsidR="00327584" w:rsidRPr="00BC7661" w:rsidRDefault="00327584">
      <w:pPr>
        <w:spacing w:after="0" w:line="264" w:lineRule="auto"/>
        <w:ind w:left="120"/>
        <w:jc w:val="both"/>
        <w:rPr>
          <w:lang w:val="ru-RU"/>
        </w:rPr>
      </w:pP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Тела вращения</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w:t>
      </w:r>
      <w:r w:rsidRPr="00BC7661">
        <w:rPr>
          <w:rFonts w:ascii="Times New Roman" w:hAnsi="Times New Roman"/>
          <w:color w:val="000000"/>
          <w:sz w:val="28"/>
          <w:lang w:val="ru-RU"/>
        </w:rPr>
        <w:lastRenderedPageBreak/>
        <w:t xml:space="preserve">описанного около сферы, сферы, вписанной в многогранник или тело вращения. </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Векторы и координаты в пространстве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Движения в пространстве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327584" w:rsidRPr="00BC7661" w:rsidRDefault="00327584">
      <w:pPr>
        <w:rPr>
          <w:lang w:val="ru-RU"/>
        </w:rPr>
        <w:sectPr w:rsidR="00327584" w:rsidRPr="00BC7661">
          <w:pgSz w:w="11906" w:h="16383"/>
          <w:pgMar w:top="1134" w:right="850" w:bottom="1134" w:left="1701" w:header="720" w:footer="720" w:gutter="0"/>
          <w:cols w:space="720"/>
        </w:sectPr>
      </w:pPr>
    </w:p>
    <w:p w:rsidR="00327584" w:rsidRPr="00BC7661" w:rsidRDefault="000F0AAD">
      <w:pPr>
        <w:spacing w:after="0" w:line="264" w:lineRule="auto"/>
        <w:ind w:left="120"/>
        <w:jc w:val="both"/>
        <w:rPr>
          <w:lang w:val="ru-RU"/>
        </w:rPr>
      </w:pPr>
      <w:bookmarkStart w:id="5" w:name="block-9691041"/>
      <w:bookmarkEnd w:id="4"/>
      <w:r w:rsidRPr="00BC7661">
        <w:rPr>
          <w:rFonts w:ascii="Times New Roman" w:hAnsi="Times New Roman"/>
          <w:b/>
          <w:color w:val="000000"/>
          <w:sz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rsidR="00327584" w:rsidRPr="00BC7661" w:rsidRDefault="00327584">
      <w:pPr>
        <w:spacing w:after="0" w:line="264" w:lineRule="auto"/>
        <w:ind w:left="120"/>
        <w:jc w:val="both"/>
        <w:rPr>
          <w:lang w:val="ru-RU"/>
        </w:rPr>
      </w:pPr>
    </w:p>
    <w:p w:rsidR="00327584" w:rsidRPr="00BC7661" w:rsidRDefault="000F0AAD">
      <w:pPr>
        <w:spacing w:after="0" w:line="264" w:lineRule="auto"/>
        <w:ind w:left="120"/>
        <w:jc w:val="both"/>
        <w:rPr>
          <w:lang w:val="ru-RU"/>
        </w:rPr>
      </w:pPr>
      <w:r w:rsidRPr="00BC7661">
        <w:rPr>
          <w:rFonts w:ascii="Times New Roman" w:hAnsi="Times New Roman"/>
          <w:b/>
          <w:color w:val="000000"/>
          <w:sz w:val="28"/>
          <w:lang w:val="ru-RU"/>
        </w:rPr>
        <w:t>ЛИЧНОСТНЫЕ РЕЗУЛЬТАТЫ</w:t>
      </w:r>
    </w:p>
    <w:p w:rsidR="00327584" w:rsidRPr="00BC7661" w:rsidRDefault="00327584">
      <w:pPr>
        <w:spacing w:after="0" w:line="264" w:lineRule="auto"/>
        <w:ind w:left="120"/>
        <w:jc w:val="both"/>
        <w:rPr>
          <w:lang w:val="ru-RU"/>
        </w:rPr>
      </w:pP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1) гражданское воспитание: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2) патриотическое воспитание: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3) духовно-нравственное воспитание: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4) эстетическое воспитание: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5) физическое воспитание: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6) трудовое воспитание: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BC7661">
        <w:rPr>
          <w:rFonts w:ascii="Times New Roman" w:hAnsi="Times New Roman"/>
          <w:color w:val="000000"/>
          <w:sz w:val="28"/>
          <w:lang w:val="ru-RU"/>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7) экологическое воспитание: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 xml:space="preserve">8) ценности научного познания: </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327584" w:rsidRPr="00BC7661" w:rsidRDefault="00327584">
      <w:pPr>
        <w:spacing w:after="0" w:line="264" w:lineRule="auto"/>
        <w:ind w:left="120"/>
        <w:jc w:val="both"/>
        <w:rPr>
          <w:lang w:val="ru-RU"/>
        </w:rPr>
      </w:pPr>
    </w:p>
    <w:p w:rsidR="00327584" w:rsidRPr="00BC7661" w:rsidRDefault="000F0AAD">
      <w:pPr>
        <w:spacing w:after="0" w:line="264" w:lineRule="auto"/>
        <w:ind w:left="120"/>
        <w:jc w:val="both"/>
        <w:rPr>
          <w:lang w:val="ru-RU"/>
        </w:rPr>
      </w:pPr>
      <w:r w:rsidRPr="00BC7661">
        <w:rPr>
          <w:rFonts w:ascii="Times New Roman" w:hAnsi="Times New Roman"/>
          <w:b/>
          <w:color w:val="000000"/>
          <w:sz w:val="28"/>
          <w:lang w:val="ru-RU"/>
        </w:rPr>
        <w:t>МЕТАПРЕДМЕТНЫЕ РЕЗУЛЬТАТЫ</w:t>
      </w:r>
    </w:p>
    <w:p w:rsidR="00327584" w:rsidRPr="00BC7661" w:rsidRDefault="00327584">
      <w:pPr>
        <w:spacing w:after="0" w:line="264" w:lineRule="auto"/>
        <w:ind w:left="120"/>
        <w:jc w:val="both"/>
        <w:rPr>
          <w:lang w:val="ru-RU"/>
        </w:rPr>
      </w:pPr>
    </w:p>
    <w:p w:rsidR="00327584" w:rsidRPr="00BC7661" w:rsidRDefault="000F0AAD">
      <w:pPr>
        <w:spacing w:after="0" w:line="264" w:lineRule="auto"/>
        <w:ind w:left="120"/>
        <w:jc w:val="both"/>
        <w:rPr>
          <w:lang w:val="ru-RU"/>
        </w:rPr>
      </w:pPr>
      <w:r w:rsidRPr="00BC7661">
        <w:rPr>
          <w:rFonts w:ascii="Times New Roman" w:hAnsi="Times New Roman"/>
          <w:b/>
          <w:color w:val="000000"/>
          <w:sz w:val="28"/>
          <w:lang w:val="ru-RU"/>
        </w:rPr>
        <w:t>Познавательные универсальные учебные действия</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Базовые логические действия:</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Базовые исследовательские действия:</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Работа с информацией:</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оценивать надёжность информации по самостоятельно сформулированным критериям.</w:t>
      </w:r>
    </w:p>
    <w:p w:rsidR="00327584" w:rsidRPr="00BC7661" w:rsidRDefault="00327584">
      <w:pPr>
        <w:spacing w:after="0" w:line="264" w:lineRule="auto"/>
        <w:ind w:left="120"/>
        <w:jc w:val="both"/>
        <w:rPr>
          <w:lang w:val="ru-RU"/>
        </w:rPr>
      </w:pPr>
    </w:p>
    <w:p w:rsidR="00327584" w:rsidRPr="00BC7661" w:rsidRDefault="000F0AAD">
      <w:pPr>
        <w:spacing w:after="0" w:line="264" w:lineRule="auto"/>
        <w:ind w:left="120"/>
        <w:jc w:val="both"/>
        <w:rPr>
          <w:lang w:val="ru-RU"/>
        </w:rPr>
      </w:pPr>
      <w:r w:rsidRPr="00BC7661">
        <w:rPr>
          <w:rFonts w:ascii="Times New Roman" w:hAnsi="Times New Roman"/>
          <w:b/>
          <w:color w:val="000000"/>
          <w:sz w:val="28"/>
          <w:lang w:val="ru-RU"/>
        </w:rPr>
        <w:t>Коммуникативные универсальные учебные действия</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Общение:</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27584" w:rsidRPr="00BC7661" w:rsidRDefault="00327584">
      <w:pPr>
        <w:spacing w:after="0" w:line="264" w:lineRule="auto"/>
        <w:ind w:left="120"/>
        <w:jc w:val="both"/>
        <w:rPr>
          <w:lang w:val="ru-RU"/>
        </w:rPr>
      </w:pPr>
    </w:p>
    <w:p w:rsidR="00327584" w:rsidRPr="00BC7661" w:rsidRDefault="000F0AAD">
      <w:pPr>
        <w:spacing w:after="0" w:line="264" w:lineRule="auto"/>
        <w:ind w:left="120"/>
        <w:jc w:val="both"/>
        <w:rPr>
          <w:lang w:val="ru-RU"/>
        </w:rPr>
      </w:pPr>
      <w:r w:rsidRPr="00BC7661">
        <w:rPr>
          <w:rFonts w:ascii="Times New Roman" w:hAnsi="Times New Roman"/>
          <w:b/>
          <w:color w:val="000000"/>
          <w:sz w:val="28"/>
          <w:lang w:val="ru-RU"/>
        </w:rPr>
        <w:t>Регулятивные универсальные учебные действия</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Самоорганизация:</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Самоконтроль, эмоциональный интеллект:</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27584" w:rsidRPr="00BC7661" w:rsidRDefault="000F0AAD">
      <w:pPr>
        <w:spacing w:after="0" w:line="264" w:lineRule="auto"/>
        <w:ind w:firstLine="600"/>
        <w:jc w:val="both"/>
        <w:rPr>
          <w:lang w:val="ru-RU"/>
        </w:rPr>
      </w:pPr>
      <w:r w:rsidRPr="00BC7661">
        <w:rPr>
          <w:rFonts w:ascii="Times New Roman" w:hAnsi="Times New Roman"/>
          <w:b/>
          <w:color w:val="000000"/>
          <w:sz w:val="28"/>
          <w:lang w:val="ru-RU"/>
        </w:rPr>
        <w:t>Совместная деятельность:</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27584" w:rsidRPr="00BC7661" w:rsidRDefault="00327584">
      <w:pPr>
        <w:spacing w:after="0" w:line="264" w:lineRule="auto"/>
        <w:ind w:left="120"/>
        <w:jc w:val="both"/>
        <w:rPr>
          <w:lang w:val="ru-RU"/>
        </w:rPr>
      </w:pPr>
    </w:p>
    <w:p w:rsidR="00327584" w:rsidRPr="00BC7661" w:rsidRDefault="000F0AAD">
      <w:pPr>
        <w:spacing w:after="0" w:line="264" w:lineRule="auto"/>
        <w:ind w:left="120"/>
        <w:jc w:val="both"/>
        <w:rPr>
          <w:lang w:val="ru-RU"/>
        </w:rPr>
      </w:pPr>
      <w:r w:rsidRPr="00BC7661">
        <w:rPr>
          <w:rFonts w:ascii="Times New Roman" w:hAnsi="Times New Roman"/>
          <w:b/>
          <w:color w:val="000000"/>
          <w:sz w:val="28"/>
          <w:lang w:val="ru-RU"/>
        </w:rPr>
        <w:t xml:space="preserve">ПРЕДМЕТНЫЕ РЕЗУЛЬТАТЫ </w:t>
      </w:r>
    </w:p>
    <w:p w:rsidR="00327584" w:rsidRPr="00BC7661" w:rsidRDefault="00327584">
      <w:pPr>
        <w:spacing w:after="0" w:line="264" w:lineRule="auto"/>
        <w:ind w:left="120"/>
        <w:jc w:val="both"/>
        <w:rPr>
          <w:lang w:val="ru-RU"/>
        </w:rPr>
      </w:pP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 xml:space="preserve">К концу </w:t>
      </w:r>
      <w:r w:rsidRPr="00BC7661">
        <w:rPr>
          <w:rFonts w:ascii="Times New Roman" w:hAnsi="Times New Roman"/>
          <w:b/>
          <w:color w:val="000000"/>
          <w:sz w:val="28"/>
          <w:lang w:val="ru-RU"/>
        </w:rPr>
        <w:t>10 класса</w:t>
      </w:r>
      <w:r w:rsidRPr="00BC7661">
        <w:rPr>
          <w:rFonts w:ascii="Times New Roman" w:hAnsi="Times New Roman"/>
          <w:color w:val="000000"/>
          <w:sz w:val="28"/>
          <w:lang w:val="ru-RU"/>
        </w:rPr>
        <w:t xml:space="preserve"> обучающийся научится:</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свободно оперировать понятиями, связанными с многогранниками;</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lastRenderedPageBreak/>
        <w:t>свободно распознавать основные виды многогранников (призма, пирамида, прямоугольный параллелепипед, куб);</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классифицировать многогранники, выбирая основания для классификации;</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свободно оперировать понятиями, связанными с сечением многогранников плоскостью;</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rsidR="00327584" w:rsidRDefault="000F0AAD">
      <w:pPr>
        <w:numPr>
          <w:ilvl w:val="0"/>
          <w:numId w:val="1"/>
        </w:numPr>
        <w:spacing w:after="0" w:line="264" w:lineRule="auto"/>
        <w:jc w:val="both"/>
      </w:pPr>
      <w:r>
        <w:rPr>
          <w:rFonts w:ascii="Times New Roman" w:hAnsi="Times New Roman"/>
          <w:color w:val="000000"/>
          <w:sz w:val="28"/>
        </w:rPr>
        <w:t>выполнять действия над векторами;</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27584" w:rsidRPr="00BC7661" w:rsidRDefault="000F0AAD">
      <w:pPr>
        <w:numPr>
          <w:ilvl w:val="0"/>
          <w:numId w:val="1"/>
        </w:numPr>
        <w:spacing w:after="0" w:line="264" w:lineRule="auto"/>
        <w:jc w:val="both"/>
        <w:rPr>
          <w:lang w:val="ru-RU"/>
        </w:rPr>
      </w:pPr>
      <w:r w:rsidRPr="00BC7661">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327584" w:rsidRPr="00BC7661" w:rsidRDefault="000F0AAD">
      <w:pPr>
        <w:spacing w:after="0" w:line="264" w:lineRule="auto"/>
        <w:ind w:firstLine="600"/>
        <w:jc w:val="both"/>
        <w:rPr>
          <w:lang w:val="ru-RU"/>
        </w:rPr>
      </w:pPr>
      <w:r w:rsidRPr="00BC7661">
        <w:rPr>
          <w:rFonts w:ascii="Times New Roman" w:hAnsi="Times New Roman"/>
          <w:color w:val="000000"/>
          <w:sz w:val="28"/>
          <w:lang w:val="ru-RU"/>
        </w:rPr>
        <w:t xml:space="preserve">К концу </w:t>
      </w:r>
      <w:r w:rsidRPr="00BC7661">
        <w:rPr>
          <w:rFonts w:ascii="Times New Roman" w:hAnsi="Times New Roman"/>
          <w:b/>
          <w:color w:val="000000"/>
          <w:sz w:val="28"/>
          <w:lang w:val="ru-RU"/>
        </w:rPr>
        <w:t>11 класса</w:t>
      </w:r>
      <w:r w:rsidRPr="00BC7661">
        <w:rPr>
          <w:rFonts w:ascii="Times New Roman" w:hAnsi="Times New Roman"/>
          <w:color w:val="000000"/>
          <w:sz w:val="28"/>
          <w:lang w:val="ru-RU"/>
        </w:rPr>
        <w:t xml:space="preserve"> обучающийся научится:</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оперировать понятиями, связанными с телами вращения: цилиндром, конусом, сферой и шаром;</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классифицировать взаимное расположение сферы и плоскости;</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вычислять соотношения между площадями поверхностей и объёмами подобных тел;</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свободно оперировать понятием вектор в пространстве;</w:t>
      </w:r>
    </w:p>
    <w:p w:rsidR="00327584" w:rsidRDefault="000F0AAD">
      <w:pPr>
        <w:numPr>
          <w:ilvl w:val="0"/>
          <w:numId w:val="2"/>
        </w:numPr>
        <w:spacing w:after="0" w:line="264" w:lineRule="auto"/>
        <w:jc w:val="both"/>
      </w:pPr>
      <w:r>
        <w:rPr>
          <w:rFonts w:ascii="Times New Roman" w:hAnsi="Times New Roman"/>
          <w:color w:val="000000"/>
          <w:sz w:val="28"/>
        </w:rPr>
        <w:t>выполнять операции над векторами;</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задавать плоскость уравнением в декартовой системе координат;</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rsidR="00327584" w:rsidRDefault="000F0AAD">
      <w:pPr>
        <w:numPr>
          <w:ilvl w:val="0"/>
          <w:numId w:val="2"/>
        </w:numPr>
        <w:spacing w:after="0" w:line="264" w:lineRule="auto"/>
        <w:jc w:val="both"/>
      </w:pPr>
      <w:r>
        <w:rPr>
          <w:rFonts w:ascii="Times New Roman" w:hAnsi="Times New Roman"/>
          <w:color w:val="000000"/>
          <w:sz w:val="28"/>
        </w:rPr>
        <w:lastRenderedPageBreak/>
        <w:t>доказывать геометрические утверждения;</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27584" w:rsidRPr="00BC7661" w:rsidRDefault="000F0AAD">
      <w:pPr>
        <w:numPr>
          <w:ilvl w:val="0"/>
          <w:numId w:val="2"/>
        </w:numPr>
        <w:spacing w:after="0" w:line="264" w:lineRule="auto"/>
        <w:jc w:val="both"/>
        <w:rPr>
          <w:lang w:val="ru-RU"/>
        </w:rPr>
      </w:pPr>
      <w:r w:rsidRPr="00BC7661">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327584" w:rsidRPr="00BC7661" w:rsidRDefault="00327584">
      <w:pPr>
        <w:rPr>
          <w:lang w:val="ru-RU"/>
        </w:rPr>
        <w:sectPr w:rsidR="00327584" w:rsidRPr="00BC7661">
          <w:pgSz w:w="11906" w:h="16383"/>
          <w:pgMar w:top="1134" w:right="850" w:bottom="1134" w:left="1701" w:header="720" w:footer="720" w:gutter="0"/>
          <w:cols w:space="720"/>
        </w:sectPr>
      </w:pPr>
    </w:p>
    <w:p w:rsidR="00327584" w:rsidRDefault="000F0AAD">
      <w:pPr>
        <w:spacing w:after="0"/>
        <w:ind w:left="120"/>
      </w:pPr>
      <w:bookmarkStart w:id="6" w:name="block-9691039"/>
      <w:bookmarkEnd w:id="5"/>
      <w:r w:rsidRPr="00BC766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27584" w:rsidRDefault="000F0AA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327584">
        <w:trPr>
          <w:trHeight w:val="144"/>
          <w:tblCellSpacing w:w="20" w:type="nil"/>
        </w:trPr>
        <w:tc>
          <w:tcPr>
            <w:tcW w:w="446" w:type="dxa"/>
            <w:vMerge w:val="restart"/>
            <w:tcMar>
              <w:top w:w="50" w:type="dxa"/>
              <w:left w:w="100" w:type="dxa"/>
            </w:tcMar>
            <w:vAlign w:val="center"/>
          </w:tcPr>
          <w:p w:rsidR="00327584" w:rsidRDefault="000F0AAD">
            <w:pPr>
              <w:spacing w:after="0"/>
              <w:ind w:left="135"/>
            </w:pPr>
            <w:r>
              <w:rPr>
                <w:rFonts w:ascii="Times New Roman" w:hAnsi="Times New Roman"/>
                <w:b/>
                <w:color w:val="000000"/>
                <w:sz w:val="24"/>
              </w:rPr>
              <w:t xml:space="preserve">№ п/п </w:t>
            </w:r>
          </w:p>
          <w:p w:rsidR="00327584" w:rsidRDefault="00327584">
            <w:pPr>
              <w:spacing w:after="0"/>
              <w:ind w:left="135"/>
            </w:pPr>
          </w:p>
        </w:tc>
        <w:tc>
          <w:tcPr>
            <w:tcW w:w="3344" w:type="dxa"/>
            <w:vMerge w:val="restart"/>
            <w:tcMar>
              <w:top w:w="50" w:type="dxa"/>
              <w:left w:w="100" w:type="dxa"/>
            </w:tcMar>
            <w:vAlign w:val="center"/>
          </w:tcPr>
          <w:p w:rsidR="00327584" w:rsidRDefault="000F0AAD">
            <w:pPr>
              <w:spacing w:after="0"/>
              <w:ind w:left="135"/>
            </w:pPr>
            <w:r>
              <w:rPr>
                <w:rFonts w:ascii="Times New Roman" w:hAnsi="Times New Roman"/>
                <w:b/>
                <w:color w:val="000000"/>
                <w:sz w:val="24"/>
              </w:rPr>
              <w:t xml:space="preserve">Наименование разделов и тем программы </w:t>
            </w:r>
          </w:p>
          <w:p w:rsidR="00327584" w:rsidRDefault="00327584">
            <w:pPr>
              <w:spacing w:after="0"/>
              <w:ind w:left="135"/>
            </w:pPr>
          </w:p>
        </w:tc>
        <w:tc>
          <w:tcPr>
            <w:tcW w:w="0" w:type="auto"/>
            <w:gridSpan w:val="3"/>
            <w:tcMar>
              <w:top w:w="50" w:type="dxa"/>
              <w:left w:w="100" w:type="dxa"/>
            </w:tcMar>
            <w:vAlign w:val="center"/>
          </w:tcPr>
          <w:p w:rsidR="00327584" w:rsidRDefault="000F0AAD">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327584" w:rsidRDefault="000F0AAD">
            <w:pPr>
              <w:spacing w:after="0"/>
              <w:ind w:left="135"/>
            </w:pPr>
            <w:r>
              <w:rPr>
                <w:rFonts w:ascii="Times New Roman" w:hAnsi="Times New Roman"/>
                <w:b/>
                <w:color w:val="000000"/>
                <w:sz w:val="24"/>
              </w:rPr>
              <w:t xml:space="preserve">Электронные (цифровые) образовательные ресурсы </w:t>
            </w:r>
          </w:p>
          <w:p w:rsidR="00327584" w:rsidRDefault="00327584">
            <w:pPr>
              <w:spacing w:after="0"/>
              <w:ind w:left="135"/>
            </w:pPr>
          </w:p>
        </w:tc>
      </w:tr>
      <w:tr w:rsidR="00327584">
        <w:trPr>
          <w:trHeight w:val="144"/>
          <w:tblCellSpacing w:w="20" w:type="nil"/>
        </w:trPr>
        <w:tc>
          <w:tcPr>
            <w:tcW w:w="0" w:type="auto"/>
            <w:vMerge/>
            <w:tcBorders>
              <w:top w:val="nil"/>
            </w:tcBorders>
            <w:tcMar>
              <w:top w:w="50" w:type="dxa"/>
              <w:left w:w="100" w:type="dxa"/>
            </w:tcMar>
          </w:tcPr>
          <w:p w:rsidR="00327584" w:rsidRDefault="00327584"/>
        </w:tc>
        <w:tc>
          <w:tcPr>
            <w:tcW w:w="0" w:type="auto"/>
            <w:vMerge/>
            <w:tcBorders>
              <w:top w:val="nil"/>
            </w:tcBorders>
            <w:tcMar>
              <w:top w:w="50" w:type="dxa"/>
              <w:left w:w="100" w:type="dxa"/>
            </w:tcMar>
          </w:tcPr>
          <w:p w:rsidR="00327584" w:rsidRDefault="00327584"/>
        </w:tc>
        <w:tc>
          <w:tcPr>
            <w:tcW w:w="949" w:type="dxa"/>
            <w:tcMar>
              <w:top w:w="50" w:type="dxa"/>
              <w:left w:w="100" w:type="dxa"/>
            </w:tcMar>
            <w:vAlign w:val="center"/>
          </w:tcPr>
          <w:p w:rsidR="00327584" w:rsidRDefault="000F0AAD">
            <w:pPr>
              <w:spacing w:after="0"/>
              <w:ind w:left="135"/>
            </w:pPr>
            <w:r>
              <w:rPr>
                <w:rFonts w:ascii="Times New Roman" w:hAnsi="Times New Roman"/>
                <w:b/>
                <w:color w:val="000000"/>
                <w:sz w:val="24"/>
              </w:rPr>
              <w:t xml:space="preserve">Всего </w:t>
            </w:r>
          </w:p>
          <w:p w:rsidR="00327584" w:rsidRDefault="00327584">
            <w:pPr>
              <w:spacing w:after="0"/>
              <w:ind w:left="135"/>
            </w:pPr>
          </w:p>
        </w:tc>
        <w:tc>
          <w:tcPr>
            <w:tcW w:w="1667" w:type="dxa"/>
            <w:tcMar>
              <w:top w:w="50" w:type="dxa"/>
              <w:left w:w="100" w:type="dxa"/>
            </w:tcMar>
            <w:vAlign w:val="center"/>
          </w:tcPr>
          <w:p w:rsidR="00327584" w:rsidRDefault="000F0AAD">
            <w:pPr>
              <w:spacing w:after="0"/>
              <w:ind w:left="135"/>
            </w:pPr>
            <w:r>
              <w:rPr>
                <w:rFonts w:ascii="Times New Roman" w:hAnsi="Times New Roman"/>
                <w:b/>
                <w:color w:val="000000"/>
                <w:sz w:val="24"/>
              </w:rPr>
              <w:t xml:space="preserve">Контрольные работы </w:t>
            </w:r>
          </w:p>
          <w:p w:rsidR="00327584" w:rsidRDefault="00327584">
            <w:pPr>
              <w:spacing w:after="0"/>
              <w:ind w:left="135"/>
            </w:pPr>
          </w:p>
        </w:tc>
        <w:tc>
          <w:tcPr>
            <w:tcW w:w="1756" w:type="dxa"/>
            <w:tcMar>
              <w:top w:w="50" w:type="dxa"/>
              <w:left w:w="100" w:type="dxa"/>
            </w:tcMar>
            <w:vAlign w:val="center"/>
          </w:tcPr>
          <w:p w:rsidR="00327584" w:rsidRDefault="000F0AAD">
            <w:pPr>
              <w:spacing w:after="0"/>
              <w:ind w:left="135"/>
            </w:pPr>
            <w:r>
              <w:rPr>
                <w:rFonts w:ascii="Times New Roman" w:hAnsi="Times New Roman"/>
                <w:b/>
                <w:color w:val="000000"/>
                <w:sz w:val="24"/>
              </w:rPr>
              <w:t xml:space="preserve">Практические работы </w:t>
            </w:r>
          </w:p>
          <w:p w:rsidR="00327584" w:rsidRDefault="00327584">
            <w:pPr>
              <w:spacing w:after="0"/>
              <w:ind w:left="135"/>
            </w:pPr>
          </w:p>
        </w:tc>
        <w:tc>
          <w:tcPr>
            <w:tcW w:w="0" w:type="auto"/>
            <w:vMerge/>
            <w:tcBorders>
              <w:top w:val="nil"/>
            </w:tcBorders>
            <w:tcMar>
              <w:top w:w="50" w:type="dxa"/>
              <w:left w:w="100" w:type="dxa"/>
            </w:tcMar>
          </w:tcPr>
          <w:p w:rsidR="00327584" w:rsidRDefault="00327584"/>
        </w:tc>
      </w:tr>
      <w:tr w:rsidR="00327584">
        <w:trPr>
          <w:trHeight w:val="144"/>
          <w:tblCellSpacing w:w="20" w:type="nil"/>
        </w:trPr>
        <w:tc>
          <w:tcPr>
            <w:tcW w:w="446" w:type="dxa"/>
            <w:tcMar>
              <w:top w:w="50" w:type="dxa"/>
              <w:left w:w="100" w:type="dxa"/>
            </w:tcMar>
            <w:vAlign w:val="center"/>
          </w:tcPr>
          <w:p w:rsidR="00327584" w:rsidRDefault="000F0AAD">
            <w:pPr>
              <w:spacing w:after="0"/>
            </w:pPr>
            <w:r>
              <w:rPr>
                <w:rFonts w:ascii="Times New Roman" w:hAnsi="Times New Roman"/>
                <w:color w:val="000000"/>
                <w:sz w:val="24"/>
              </w:rPr>
              <w:t>1</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23 </w:t>
            </w:r>
          </w:p>
        </w:tc>
        <w:tc>
          <w:tcPr>
            <w:tcW w:w="1667"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327584" w:rsidRDefault="00327584">
            <w:pPr>
              <w:spacing w:after="0"/>
              <w:ind w:left="135"/>
              <w:jc w:val="center"/>
            </w:pPr>
          </w:p>
        </w:tc>
        <w:tc>
          <w:tcPr>
            <w:tcW w:w="2568" w:type="dxa"/>
            <w:tcMar>
              <w:top w:w="50" w:type="dxa"/>
              <w:left w:w="100" w:type="dxa"/>
            </w:tcMar>
            <w:vAlign w:val="center"/>
          </w:tcPr>
          <w:p w:rsidR="00327584" w:rsidRDefault="00327584">
            <w:pPr>
              <w:spacing w:after="0"/>
              <w:ind w:left="135"/>
            </w:pPr>
          </w:p>
        </w:tc>
      </w:tr>
      <w:tr w:rsidR="00327584">
        <w:trPr>
          <w:trHeight w:val="144"/>
          <w:tblCellSpacing w:w="20" w:type="nil"/>
        </w:trPr>
        <w:tc>
          <w:tcPr>
            <w:tcW w:w="446" w:type="dxa"/>
            <w:tcMar>
              <w:top w:w="50" w:type="dxa"/>
              <w:left w:w="100" w:type="dxa"/>
            </w:tcMar>
            <w:vAlign w:val="center"/>
          </w:tcPr>
          <w:p w:rsidR="00327584" w:rsidRDefault="000F0AAD">
            <w:pPr>
              <w:spacing w:after="0"/>
            </w:pPr>
            <w:r>
              <w:rPr>
                <w:rFonts w:ascii="Times New Roman" w:hAnsi="Times New Roman"/>
                <w:color w:val="000000"/>
                <w:sz w:val="24"/>
              </w:rPr>
              <w:t>2</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Взаимное расположение прямых в пространстве</w:t>
            </w:r>
          </w:p>
        </w:tc>
        <w:tc>
          <w:tcPr>
            <w:tcW w:w="949"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7"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327584" w:rsidRDefault="00327584">
            <w:pPr>
              <w:spacing w:after="0"/>
              <w:ind w:left="135"/>
              <w:jc w:val="center"/>
            </w:pPr>
          </w:p>
        </w:tc>
        <w:tc>
          <w:tcPr>
            <w:tcW w:w="2568" w:type="dxa"/>
            <w:tcMar>
              <w:top w:w="50" w:type="dxa"/>
              <w:left w:w="100" w:type="dxa"/>
            </w:tcMar>
            <w:vAlign w:val="center"/>
          </w:tcPr>
          <w:p w:rsidR="00327584" w:rsidRDefault="00327584">
            <w:pPr>
              <w:spacing w:after="0"/>
              <w:ind w:left="135"/>
            </w:pPr>
          </w:p>
        </w:tc>
      </w:tr>
      <w:tr w:rsidR="00327584">
        <w:trPr>
          <w:trHeight w:val="144"/>
          <w:tblCellSpacing w:w="20" w:type="nil"/>
        </w:trPr>
        <w:tc>
          <w:tcPr>
            <w:tcW w:w="446" w:type="dxa"/>
            <w:tcMar>
              <w:top w:w="50" w:type="dxa"/>
              <w:left w:w="100" w:type="dxa"/>
            </w:tcMar>
            <w:vAlign w:val="center"/>
          </w:tcPr>
          <w:p w:rsidR="00327584" w:rsidRDefault="000F0AAD">
            <w:pPr>
              <w:spacing w:after="0"/>
            </w:pPr>
            <w:r>
              <w:rPr>
                <w:rFonts w:ascii="Times New Roman" w:hAnsi="Times New Roman"/>
                <w:color w:val="000000"/>
                <w:sz w:val="24"/>
              </w:rPr>
              <w:t>3</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Параллельность прямых и плоскостей в пространстве</w:t>
            </w:r>
          </w:p>
        </w:tc>
        <w:tc>
          <w:tcPr>
            <w:tcW w:w="949"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67" w:type="dxa"/>
            <w:tcMar>
              <w:top w:w="50" w:type="dxa"/>
              <w:left w:w="100" w:type="dxa"/>
            </w:tcMar>
            <w:vAlign w:val="center"/>
          </w:tcPr>
          <w:p w:rsidR="00327584" w:rsidRDefault="00327584">
            <w:pPr>
              <w:spacing w:after="0"/>
              <w:ind w:left="135"/>
              <w:jc w:val="center"/>
            </w:pPr>
          </w:p>
        </w:tc>
        <w:tc>
          <w:tcPr>
            <w:tcW w:w="1756" w:type="dxa"/>
            <w:tcMar>
              <w:top w:w="50" w:type="dxa"/>
              <w:left w:w="100" w:type="dxa"/>
            </w:tcMar>
            <w:vAlign w:val="center"/>
          </w:tcPr>
          <w:p w:rsidR="00327584" w:rsidRDefault="00327584">
            <w:pPr>
              <w:spacing w:after="0"/>
              <w:ind w:left="135"/>
              <w:jc w:val="center"/>
            </w:pPr>
          </w:p>
        </w:tc>
        <w:tc>
          <w:tcPr>
            <w:tcW w:w="2568" w:type="dxa"/>
            <w:tcMar>
              <w:top w:w="50" w:type="dxa"/>
              <w:left w:w="100" w:type="dxa"/>
            </w:tcMar>
            <w:vAlign w:val="center"/>
          </w:tcPr>
          <w:p w:rsidR="00327584" w:rsidRDefault="00327584">
            <w:pPr>
              <w:spacing w:after="0"/>
              <w:ind w:left="135"/>
            </w:pPr>
          </w:p>
        </w:tc>
      </w:tr>
      <w:tr w:rsidR="00327584">
        <w:trPr>
          <w:trHeight w:val="144"/>
          <w:tblCellSpacing w:w="20" w:type="nil"/>
        </w:trPr>
        <w:tc>
          <w:tcPr>
            <w:tcW w:w="446" w:type="dxa"/>
            <w:tcMar>
              <w:top w:w="50" w:type="dxa"/>
              <w:left w:w="100" w:type="dxa"/>
            </w:tcMar>
            <w:vAlign w:val="center"/>
          </w:tcPr>
          <w:p w:rsidR="00327584" w:rsidRDefault="000F0AAD">
            <w:pPr>
              <w:spacing w:after="0"/>
            </w:pPr>
            <w:r>
              <w:rPr>
                <w:rFonts w:ascii="Times New Roman" w:hAnsi="Times New Roman"/>
                <w:color w:val="000000"/>
                <w:sz w:val="24"/>
              </w:rPr>
              <w:t>4</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Перпендикулярность прямых и плоскостей в пространстве</w:t>
            </w:r>
          </w:p>
        </w:tc>
        <w:tc>
          <w:tcPr>
            <w:tcW w:w="949"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667" w:type="dxa"/>
            <w:tcMar>
              <w:top w:w="50" w:type="dxa"/>
              <w:left w:w="100" w:type="dxa"/>
            </w:tcMar>
            <w:vAlign w:val="center"/>
          </w:tcPr>
          <w:p w:rsidR="00327584" w:rsidRDefault="00327584">
            <w:pPr>
              <w:spacing w:after="0"/>
              <w:ind w:left="135"/>
              <w:jc w:val="center"/>
            </w:pPr>
          </w:p>
        </w:tc>
        <w:tc>
          <w:tcPr>
            <w:tcW w:w="1756" w:type="dxa"/>
            <w:tcMar>
              <w:top w:w="50" w:type="dxa"/>
              <w:left w:w="100" w:type="dxa"/>
            </w:tcMar>
            <w:vAlign w:val="center"/>
          </w:tcPr>
          <w:p w:rsidR="00327584" w:rsidRDefault="00327584">
            <w:pPr>
              <w:spacing w:after="0"/>
              <w:ind w:left="135"/>
              <w:jc w:val="center"/>
            </w:pPr>
          </w:p>
        </w:tc>
        <w:tc>
          <w:tcPr>
            <w:tcW w:w="2568" w:type="dxa"/>
            <w:tcMar>
              <w:top w:w="50" w:type="dxa"/>
              <w:left w:w="100" w:type="dxa"/>
            </w:tcMar>
            <w:vAlign w:val="center"/>
          </w:tcPr>
          <w:p w:rsidR="00327584" w:rsidRDefault="00327584">
            <w:pPr>
              <w:spacing w:after="0"/>
              <w:ind w:left="135"/>
            </w:pPr>
          </w:p>
        </w:tc>
      </w:tr>
      <w:tr w:rsidR="00327584">
        <w:trPr>
          <w:trHeight w:val="144"/>
          <w:tblCellSpacing w:w="20" w:type="nil"/>
        </w:trPr>
        <w:tc>
          <w:tcPr>
            <w:tcW w:w="446" w:type="dxa"/>
            <w:tcMar>
              <w:top w:w="50" w:type="dxa"/>
              <w:left w:w="100" w:type="dxa"/>
            </w:tcMar>
            <w:vAlign w:val="center"/>
          </w:tcPr>
          <w:p w:rsidR="00327584" w:rsidRDefault="000F0AAD">
            <w:pPr>
              <w:spacing w:after="0"/>
            </w:pPr>
            <w:r>
              <w:rPr>
                <w:rFonts w:ascii="Times New Roman" w:hAnsi="Times New Roman"/>
                <w:color w:val="000000"/>
                <w:sz w:val="24"/>
              </w:rPr>
              <w:t>5</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Углы и расстояния</w:t>
            </w:r>
          </w:p>
        </w:tc>
        <w:tc>
          <w:tcPr>
            <w:tcW w:w="949"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327584" w:rsidRDefault="00327584">
            <w:pPr>
              <w:spacing w:after="0"/>
              <w:ind w:left="135"/>
              <w:jc w:val="center"/>
            </w:pPr>
          </w:p>
        </w:tc>
        <w:tc>
          <w:tcPr>
            <w:tcW w:w="2568" w:type="dxa"/>
            <w:tcMar>
              <w:top w:w="50" w:type="dxa"/>
              <w:left w:w="100" w:type="dxa"/>
            </w:tcMar>
            <w:vAlign w:val="center"/>
          </w:tcPr>
          <w:p w:rsidR="00327584" w:rsidRDefault="00327584">
            <w:pPr>
              <w:spacing w:after="0"/>
              <w:ind w:left="135"/>
            </w:pPr>
          </w:p>
        </w:tc>
      </w:tr>
      <w:tr w:rsidR="00327584">
        <w:trPr>
          <w:trHeight w:val="144"/>
          <w:tblCellSpacing w:w="20" w:type="nil"/>
        </w:trPr>
        <w:tc>
          <w:tcPr>
            <w:tcW w:w="446" w:type="dxa"/>
            <w:tcMar>
              <w:top w:w="50" w:type="dxa"/>
              <w:left w:w="100" w:type="dxa"/>
            </w:tcMar>
            <w:vAlign w:val="center"/>
          </w:tcPr>
          <w:p w:rsidR="00327584" w:rsidRDefault="000F0AAD">
            <w:pPr>
              <w:spacing w:after="0"/>
            </w:pPr>
            <w:r>
              <w:rPr>
                <w:rFonts w:ascii="Times New Roman" w:hAnsi="Times New Roman"/>
                <w:color w:val="000000"/>
                <w:sz w:val="24"/>
              </w:rPr>
              <w:t>6</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7 </w:t>
            </w:r>
          </w:p>
        </w:tc>
        <w:tc>
          <w:tcPr>
            <w:tcW w:w="1667"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327584" w:rsidRDefault="00327584">
            <w:pPr>
              <w:spacing w:after="0"/>
              <w:ind w:left="135"/>
              <w:jc w:val="center"/>
            </w:pPr>
          </w:p>
        </w:tc>
        <w:tc>
          <w:tcPr>
            <w:tcW w:w="2568" w:type="dxa"/>
            <w:tcMar>
              <w:top w:w="50" w:type="dxa"/>
              <w:left w:w="100" w:type="dxa"/>
            </w:tcMar>
            <w:vAlign w:val="center"/>
          </w:tcPr>
          <w:p w:rsidR="00327584" w:rsidRDefault="00327584">
            <w:pPr>
              <w:spacing w:after="0"/>
              <w:ind w:left="135"/>
            </w:pPr>
          </w:p>
        </w:tc>
      </w:tr>
      <w:tr w:rsidR="00327584">
        <w:trPr>
          <w:trHeight w:val="144"/>
          <w:tblCellSpacing w:w="20" w:type="nil"/>
        </w:trPr>
        <w:tc>
          <w:tcPr>
            <w:tcW w:w="446" w:type="dxa"/>
            <w:tcMar>
              <w:top w:w="50" w:type="dxa"/>
              <w:left w:w="100" w:type="dxa"/>
            </w:tcMar>
            <w:vAlign w:val="center"/>
          </w:tcPr>
          <w:p w:rsidR="00327584" w:rsidRDefault="000F0AAD">
            <w:pPr>
              <w:spacing w:after="0"/>
            </w:pPr>
            <w:r>
              <w:rPr>
                <w:rFonts w:ascii="Times New Roman" w:hAnsi="Times New Roman"/>
                <w:color w:val="000000"/>
                <w:sz w:val="24"/>
              </w:rPr>
              <w:t>7</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Векторы в пространстве</w:t>
            </w:r>
          </w:p>
        </w:tc>
        <w:tc>
          <w:tcPr>
            <w:tcW w:w="949"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327584" w:rsidRDefault="00327584">
            <w:pPr>
              <w:spacing w:after="0"/>
              <w:ind w:left="135"/>
              <w:jc w:val="center"/>
            </w:pPr>
          </w:p>
        </w:tc>
        <w:tc>
          <w:tcPr>
            <w:tcW w:w="1756" w:type="dxa"/>
            <w:tcMar>
              <w:top w:w="50" w:type="dxa"/>
              <w:left w:w="100" w:type="dxa"/>
            </w:tcMar>
            <w:vAlign w:val="center"/>
          </w:tcPr>
          <w:p w:rsidR="00327584" w:rsidRDefault="00327584">
            <w:pPr>
              <w:spacing w:after="0"/>
              <w:ind w:left="135"/>
              <w:jc w:val="center"/>
            </w:pPr>
          </w:p>
        </w:tc>
        <w:tc>
          <w:tcPr>
            <w:tcW w:w="2568" w:type="dxa"/>
            <w:tcMar>
              <w:top w:w="50" w:type="dxa"/>
              <w:left w:w="100" w:type="dxa"/>
            </w:tcMar>
            <w:vAlign w:val="center"/>
          </w:tcPr>
          <w:p w:rsidR="00327584" w:rsidRDefault="00327584">
            <w:pPr>
              <w:spacing w:after="0"/>
              <w:ind w:left="135"/>
            </w:pPr>
          </w:p>
        </w:tc>
      </w:tr>
      <w:tr w:rsidR="00327584">
        <w:trPr>
          <w:trHeight w:val="144"/>
          <w:tblCellSpacing w:w="20" w:type="nil"/>
        </w:trPr>
        <w:tc>
          <w:tcPr>
            <w:tcW w:w="446" w:type="dxa"/>
            <w:tcMar>
              <w:top w:w="50" w:type="dxa"/>
              <w:left w:w="100" w:type="dxa"/>
            </w:tcMar>
            <w:vAlign w:val="center"/>
          </w:tcPr>
          <w:p w:rsidR="00327584" w:rsidRDefault="000F0AAD">
            <w:pPr>
              <w:spacing w:after="0"/>
            </w:pPr>
            <w:r>
              <w:rPr>
                <w:rFonts w:ascii="Times New Roman" w:hAnsi="Times New Roman"/>
                <w:color w:val="000000"/>
                <w:sz w:val="24"/>
              </w:rPr>
              <w:t>8</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Повторение, обобщение и систематизация знаний</w:t>
            </w:r>
          </w:p>
        </w:tc>
        <w:tc>
          <w:tcPr>
            <w:tcW w:w="949"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67"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327584" w:rsidRDefault="00327584">
            <w:pPr>
              <w:spacing w:after="0"/>
              <w:ind w:left="135"/>
              <w:jc w:val="center"/>
            </w:pPr>
          </w:p>
        </w:tc>
        <w:tc>
          <w:tcPr>
            <w:tcW w:w="2568" w:type="dxa"/>
            <w:tcMar>
              <w:top w:w="50" w:type="dxa"/>
              <w:left w:w="100" w:type="dxa"/>
            </w:tcMar>
            <w:vAlign w:val="center"/>
          </w:tcPr>
          <w:p w:rsidR="00327584" w:rsidRDefault="00327584">
            <w:pPr>
              <w:spacing w:after="0"/>
              <w:ind w:left="135"/>
            </w:pPr>
          </w:p>
        </w:tc>
      </w:tr>
      <w:tr w:rsidR="00327584">
        <w:trPr>
          <w:trHeight w:val="144"/>
          <w:tblCellSpacing w:w="20" w:type="nil"/>
        </w:trPr>
        <w:tc>
          <w:tcPr>
            <w:tcW w:w="0" w:type="auto"/>
            <w:gridSpan w:val="2"/>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67"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6 </w:t>
            </w:r>
          </w:p>
        </w:tc>
        <w:tc>
          <w:tcPr>
            <w:tcW w:w="175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327584" w:rsidRDefault="00327584"/>
        </w:tc>
      </w:tr>
    </w:tbl>
    <w:p w:rsidR="00327584" w:rsidRDefault="00327584">
      <w:pPr>
        <w:sectPr w:rsidR="00327584">
          <w:pgSz w:w="16383" w:h="11906" w:orient="landscape"/>
          <w:pgMar w:top="1134" w:right="850" w:bottom="1134" w:left="1701" w:header="720" w:footer="720" w:gutter="0"/>
          <w:cols w:space="720"/>
        </w:sectPr>
      </w:pPr>
    </w:p>
    <w:p w:rsidR="00327584" w:rsidRDefault="000F0AA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327584">
        <w:trPr>
          <w:trHeight w:val="144"/>
          <w:tblCellSpacing w:w="20" w:type="nil"/>
        </w:trPr>
        <w:tc>
          <w:tcPr>
            <w:tcW w:w="485" w:type="dxa"/>
            <w:vMerge w:val="restart"/>
            <w:tcMar>
              <w:top w:w="50" w:type="dxa"/>
              <w:left w:w="100" w:type="dxa"/>
            </w:tcMar>
            <w:vAlign w:val="center"/>
          </w:tcPr>
          <w:p w:rsidR="00327584" w:rsidRDefault="000F0AAD">
            <w:pPr>
              <w:spacing w:after="0"/>
              <w:ind w:left="135"/>
            </w:pPr>
            <w:r>
              <w:rPr>
                <w:rFonts w:ascii="Times New Roman" w:hAnsi="Times New Roman"/>
                <w:b/>
                <w:color w:val="000000"/>
                <w:sz w:val="24"/>
              </w:rPr>
              <w:t xml:space="preserve">№ п/п </w:t>
            </w:r>
          </w:p>
          <w:p w:rsidR="00327584" w:rsidRDefault="00327584">
            <w:pPr>
              <w:spacing w:after="0"/>
              <w:ind w:left="135"/>
            </w:pPr>
          </w:p>
        </w:tc>
        <w:tc>
          <w:tcPr>
            <w:tcW w:w="2640" w:type="dxa"/>
            <w:vMerge w:val="restart"/>
            <w:tcMar>
              <w:top w:w="50" w:type="dxa"/>
              <w:left w:w="100" w:type="dxa"/>
            </w:tcMar>
            <w:vAlign w:val="center"/>
          </w:tcPr>
          <w:p w:rsidR="00327584" w:rsidRDefault="000F0AAD">
            <w:pPr>
              <w:spacing w:after="0"/>
              <w:ind w:left="135"/>
            </w:pPr>
            <w:r>
              <w:rPr>
                <w:rFonts w:ascii="Times New Roman" w:hAnsi="Times New Roman"/>
                <w:b/>
                <w:color w:val="000000"/>
                <w:sz w:val="24"/>
              </w:rPr>
              <w:t xml:space="preserve">Наименование разделов и тем программы </w:t>
            </w:r>
          </w:p>
          <w:p w:rsidR="00327584" w:rsidRDefault="00327584">
            <w:pPr>
              <w:spacing w:after="0"/>
              <w:ind w:left="135"/>
            </w:pPr>
          </w:p>
        </w:tc>
        <w:tc>
          <w:tcPr>
            <w:tcW w:w="0" w:type="auto"/>
            <w:gridSpan w:val="3"/>
            <w:tcMar>
              <w:top w:w="50" w:type="dxa"/>
              <w:left w:w="100" w:type="dxa"/>
            </w:tcMar>
            <w:vAlign w:val="center"/>
          </w:tcPr>
          <w:p w:rsidR="00327584" w:rsidRDefault="000F0AAD">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327584" w:rsidRDefault="000F0AAD">
            <w:pPr>
              <w:spacing w:after="0"/>
              <w:ind w:left="135"/>
            </w:pPr>
            <w:r>
              <w:rPr>
                <w:rFonts w:ascii="Times New Roman" w:hAnsi="Times New Roman"/>
                <w:b/>
                <w:color w:val="000000"/>
                <w:sz w:val="24"/>
              </w:rPr>
              <w:t xml:space="preserve">Электронные (цифровые) образовательные ресурсы </w:t>
            </w:r>
          </w:p>
          <w:p w:rsidR="00327584" w:rsidRDefault="00327584">
            <w:pPr>
              <w:spacing w:after="0"/>
              <w:ind w:left="135"/>
            </w:pPr>
          </w:p>
        </w:tc>
      </w:tr>
      <w:tr w:rsidR="00327584">
        <w:trPr>
          <w:trHeight w:val="144"/>
          <w:tblCellSpacing w:w="20" w:type="nil"/>
        </w:trPr>
        <w:tc>
          <w:tcPr>
            <w:tcW w:w="0" w:type="auto"/>
            <w:vMerge/>
            <w:tcBorders>
              <w:top w:val="nil"/>
            </w:tcBorders>
            <w:tcMar>
              <w:top w:w="50" w:type="dxa"/>
              <w:left w:w="100" w:type="dxa"/>
            </w:tcMar>
          </w:tcPr>
          <w:p w:rsidR="00327584" w:rsidRDefault="00327584"/>
        </w:tc>
        <w:tc>
          <w:tcPr>
            <w:tcW w:w="0" w:type="auto"/>
            <w:vMerge/>
            <w:tcBorders>
              <w:top w:val="nil"/>
            </w:tcBorders>
            <w:tcMar>
              <w:top w:w="50" w:type="dxa"/>
              <w:left w:w="100" w:type="dxa"/>
            </w:tcMar>
          </w:tcPr>
          <w:p w:rsidR="00327584" w:rsidRDefault="00327584"/>
        </w:tc>
        <w:tc>
          <w:tcPr>
            <w:tcW w:w="1017" w:type="dxa"/>
            <w:tcMar>
              <w:top w:w="50" w:type="dxa"/>
              <w:left w:w="100" w:type="dxa"/>
            </w:tcMar>
            <w:vAlign w:val="center"/>
          </w:tcPr>
          <w:p w:rsidR="00327584" w:rsidRDefault="000F0AAD">
            <w:pPr>
              <w:spacing w:after="0"/>
              <w:ind w:left="135"/>
            </w:pPr>
            <w:r>
              <w:rPr>
                <w:rFonts w:ascii="Times New Roman" w:hAnsi="Times New Roman"/>
                <w:b/>
                <w:color w:val="000000"/>
                <w:sz w:val="24"/>
              </w:rPr>
              <w:t xml:space="preserve">Всего </w:t>
            </w:r>
          </w:p>
          <w:p w:rsidR="00327584" w:rsidRDefault="00327584">
            <w:pPr>
              <w:spacing w:after="0"/>
              <w:ind w:left="135"/>
            </w:pPr>
          </w:p>
        </w:tc>
        <w:tc>
          <w:tcPr>
            <w:tcW w:w="1745" w:type="dxa"/>
            <w:tcMar>
              <w:top w:w="50" w:type="dxa"/>
              <w:left w:w="100" w:type="dxa"/>
            </w:tcMar>
            <w:vAlign w:val="center"/>
          </w:tcPr>
          <w:p w:rsidR="00327584" w:rsidRDefault="000F0AAD">
            <w:pPr>
              <w:spacing w:after="0"/>
              <w:ind w:left="135"/>
            </w:pPr>
            <w:r>
              <w:rPr>
                <w:rFonts w:ascii="Times New Roman" w:hAnsi="Times New Roman"/>
                <w:b/>
                <w:color w:val="000000"/>
                <w:sz w:val="24"/>
              </w:rPr>
              <w:t xml:space="preserve">Контрольные работы </w:t>
            </w:r>
          </w:p>
          <w:p w:rsidR="00327584" w:rsidRDefault="00327584">
            <w:pPr>
              <w:spacing w:after="0"/>
              <w:ind w:left="135"/>
            </w:pPr>
          </w:p>
        </w:tc>
        <w:tc>
          <w:tcPr>
            <w:tcW w:w="1829" w:type="dxa"/>
            <w:tcMar>
              <w:top w:w="50" w:type="dxa"/>
              <w:left w:w="100" w:type="dxa"/>
            </w:tcMar>
            <w:vAlign w:val="center"/>
          </w:tcPr>
          <w:p w:rsidR="00327584" w:rsidRDefault="000F0AAD">
            <w:pPr>
              <w:spacing w:after="0"/>
              <w:ind w:left="135"/>
            </w:pPr>
            <w:r>
              <w:rPr>
                <w:rFonts w:ascii="Times New Roman" w:hAnsi="Times New Roman"/>
                <w:b/>
                <w:color w:val="000000"/>
                <w:sz w:val="24"/>
              </w:rPr>
              <w:t xml:space="preserve">Практические работы </w:t>
            </w:r>
          </w:p>
          <w:p w:rsidR="00327584" w:rsidRDefault="00327584">
            <w:pPr>
              <w:spacing w:after="0"/>
              <w:ind w:left="135"/>
            </w:pPr>
          </w:p>
        </w:tc>
        <w:tc>
          <w:tcPr>
            <w:tcW w:w="0" w:type="auto"/>
            <w:vMerge/>
            <w:tcBorders>
              <w:top w:val="nil"/>
            </w:tcBorders>
            <w:tcMar>
              <w:top w:w="50" w:type="dxa"/>
              <w:left w:w="100" w:type="dxa"/>
            </w:tcMar>
          </w:tcPr>
          <w:p w:rsidR="00327584" w:rsidRDefault="00327584"/>
        </w:tc>
      </w:tr>
      <w:tr w:rsidR="00327584">
        <w:trPr>
          <w:trHeight w:val="144"/>
          <w:tblCellSpacing w:w="20" w:type="nil"/>
        </w:trPr>
        <w:tc>
          <w:tcPr>
            <w:tcW w:w="485" w:type="dxa"/>
            <w:tcMar>
              <w:top w:w="50" w:type="dxa"/>
              <w:left w:w="100" w:type="dxa"/>
            </w:tcMar>
            <w:vAlign w:val="center"/>
          </w:tcPr>
          <w:p w:rsidR="00327584" w:rsidRDefault="000F0AAD">
            <w:pPr>
              <w:spacing w:after="0"/>
            </w:pPr>
            <w:r>
              <w:rPr>
                <w:rFonts w:ascii="Times New Roman" w:hAnsi="Times New Roman"/>
                <w:color w:val="000000"/>
                <w:sz w:val="24"/>
              </w:rPr>
              <w:t>1</w:t>
            </w:r>
          </w:p>
        </w:tc>
        <w:tc>
          <w:tcPr>
            <w:tcW w:w="2640" w:type="dxa"/>
            <w:tcMar>
              <w:top w:w="50" w:type="dxa"/>
              <w:left w:w="100" w:type="dxa"/>
            </w:tcMar>
            <w:vAlign w:val="center"/>
          </w:tcPr>
          <w:p w:rsidR="00327584" w:rsidRDefault="000F0AAD">
            <w:pPr>
              <w:spacing w:after="0"/>
              <w:ind w:left="135"/>
            </w:pPr>
            <w:r>
              <w:rPr>
                <w:rFonts w:ascii="Times New Roman" w:hAnsi="Times New Roman"/>
                <w:color w:val="000000"/>
                <w:sz w:val="24"/>
              </w:rPr>
              <w:t>Аналитическая геометрия</w:t>
            </w:r>
          </w:p>
        </w:tc>
        <w:tc>
          <w:tcPr>
            <w:tcW w:w="1017"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15 </w:t>
            </w:r>
          </w:p>
        </w:tc>
        <w:tc>
          <w:tcPr>
            <w:tcW w:w="1745"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327584" w:rsidRDefault="00327584">
            <w:pPr>
              <w:spacing w:after="0"/>
              <w:ind w:left="135"/>
              <w:jc w:val="center"/>
            </w:pPr>
          </w:p>
        </w:tc>
        <w:tc>
          <w:tcPr>
            <w:tcW w:w="2757" w:type="dxa"/>
            <w:tcMar>
              <w:top w:w="50" w:type="dxa"/>
              <w:left w:w="100" w:type="dxa"/>
            </w:tcMar>
            <w:vAlign w:val="center"/>
          </w:tcPr>
          <w:p w:rsidR="00327584" w:rsidRDefault="00327584">
            <w:pPr>
              <w:spacing w:after="0"/>
              <w:ind w:left="135"/>
            </w:pPr>
          </w:p>
        </w:tc>
      </w:tr>
      <w:tr w:rsidR="00327584">
        <w:trPr>
          <w:trHeight w:val="144"/>
          <w:tblCellSpacing w:w="20" w:type="nil"/>
        </w:trPr>
        <w:tc>
          <w:tcPr>
            <w:tcW w:w="485" w:type="dxa"/>
            <w:tcMar>
              <w:top w:w="50" w:type="dxa"/>
              <w:left w:w="100" w:type="dxa"/>
            </w:tcMar>
            <w:vAlign w:val="center"/>
          </w:tcPr>
          <w:p w:rsidR="00327584" w:rsidRDefault="000F0AAD">
            <w:pPr>
              <w:spacing w:after="0"/>
            </w:pPr>
            <w:r>
              <w:rPr>
                <w:rFonts w:ascii="Times New Roman" w:hAnsi="Times New Roman"/>
                <w:color w:val="000000"/>
                <w:sz w:val="24"/>
              </w:rPr>
              <w:t>2</w:t>
            </w:r>
          </w:p>
        </w:tc>
        <w:tc>
          <w:tcPr>
            <w:tcW w:w="2640"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45"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327584" w:rsidRDefault="00327584">
            <w:pPr>
              <w:spacing w:after="0"/>
              <w:ind w:left="135"/>
              <w:jc w:val="center"/>
            </w:pPr>
          </w:p>
        </w:tc>
        <w:tc>
          <w:tcPr>
            <w:tcW w:w="2757" w:type="dxa"/>
            <w:tcMar>
              <w:top w:w="50" w:type="dxa"/>
              <w:left w:w="100" w:type="dxa"/>
            </w:tcMar>
            <w:vAlign w:val="center"/>
          </w:tcPr>
          <w:p w:rsidR="00327584" w:rsidRDefault="00327584">
            <w:pPr>
              <w:spacing w:after="0"/>
              <w:ind w:left="135"/>
            </w:pPr>
          </w:p>
        </w:tc>
      </w:tr>
      <w:tr w:rsidR="00327584">
        <w:trPr>
          <w:trHeight w:val="144"/>
          <w:tblCellSpacing w:w="20" w:type="nil"/>
        </w:trPr>
        <w:tc>
          <w:tcPr>
            <w:tcW w:w="485" w:type="dxa"/>
            <w:tcMar>
              <w:top w:w="50" w:type="dxa"/>
              <w:left w:w="100" w:type="dxa"/>
            </w:tcMar>
            <w:vAlign w:val="center"/>
          </w:tcPr>
          <w:p w:rsidR="00327584" w:rsidRDefault="000F0AAD">
            <w:pPr>
              <w:spacing w:after="0"/>
            </w:pPr>
            <w:r>
              <w:rPr>
                <w:rFonts w:ascii="Times New Roman" w:hAnsi="Times New Roman"/>
                <w:color w:val="000000"/>
                <w:sz w:val="24"/>
              </w:rPr>
              <w:t>3</w:t>
            </w:r>
          </w:p>
        </w:tc>
        <w:tc>
          <w:tcPr>
            <w:tcW w:w="2640" w:type="dxa"/>
            <w:tcMar>
              <w:top w:w="50" w:type="dxa"/>
              <w:left w:w="100" w:type="dxa"/>
            </w:tcMar>
            <w:vAlign w:val="center"/>
          </w:tcPr>
          <w:p w:rsidR="00327584" w:rsidRDefault="000F0AAD">
            <w:pPr>
              <w:spacing w:after="0"/>
              <w:ind w:left="135"/>
            </w:pPr>
            <w:r>
              <w:rPr>
                <w:rFonts w:ascii="Times New Roman" w:hAnsi="Times New Roman"/>
                <w:color w:val="000000"/>
                <w:sz w:val="24"/>
              </w:rPr>
              <w:t>Объём многогранника</w:t>
            </w:r>
          </w:p>
        </w:tc>
        <w:tc>
          <w:tcPr>
            <w:tcW w:w="1017"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17 </w:t>
            </w:r>
          </w:p>
        </w:tc>
        <w:tc>
          <w:tcPr>
            <w:tcW w:w="1745"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327584" w:rsidRDefault="00327584">
            <w:pPr>
              <w:spacing w:after="0"/>
              <w:ind w:left="135"/>
              <w:jc w:val="center"/>
            </w:pPr>
          </w:p>
        </w:tc>
        <w:tc>
          <w:tcPr>
            <w:tcW w:w="2757" w:type="dxa"/>
            <w:tcMar>
              <w:top w:w="50" w:type="dxa"/>
              <w:left w:w="100" w:type="dxa"/>
            </w:tcMar>
            <w:vAlign w:val="center"/>
          </w:tcPr>
          <w:p w:rsidR="00327584" w:rsidRDefault="00327584">
            <w:pPr>
              <w:spacing w:after="0"/>
              <w:ind w:left="135"/>
            </w:pPr>
          </w:p>
        </w:tc>
      </w:tr>
      <w:tr w:rsidR="00327584">
        <w:trPr>
          <w:trHeight w:val="144"/>
          <w:tblCellSpacing w:w="20" w:type="nil"/>
        </w:trPr>
        <w:tc>
          <w:tcPr>
            <w:tcW w:w="485" w:type="dxa"/>
            <w:tcMar>
              <w:top w:w="50" w:type="dxa"/>
              <w:left w:w="100" w:type="dxa"/>
            </w:tcMar>
            <w:vAlign w:val="center"/>
          </w:tcPr>
          <w:p w:rsidR="00327584" w:rsidRDefault="000F0AAD">
            <w:pPr>
              <w:spacing w:after="0"/>
            </w:pPr>
            <w:r>
              <w:rPr>
                <w:rFonts w:ascii="Times New Roman" w:hAnsi="Times New Roman"/>
                <w:color w:val="000000"/>
                <w:sz w:val="24"/>
              </w:rPr>
              <w:t>4</w:t>
            </w:r>
          </w:p>
        </w:tc>
        <w:tc>
          <w:tcPr>
            <w:tcW w:w="2640" w:type="dxa"/>
            <w:tcMar>
              <w:top w:w="50" w:type="dxa"/>
              <w:left w:w="100" w:type="dxa"/>
            </w:tcMar>
            <w:vAlign w:val="center"/>
          </w:tcPr>
          <w:p w:rsidR="00327584" w:rsidRDefault="000F0AAD">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24 </w:t>
            </w:r>
          </w:p>
        </w:tc>
        <w:tc>
          <w:tcPr>
            <w:tcW w:w="1745"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327584" w:rsidRDefault="00327584">
            <w:pPr>
              <w:spacing w:after="0"/>
              <w:ind w:left="135"/>
              <w:jc w:val="center"/>
            </w:pPr>
          </w:p>
        </w:tc>
        <w:tc>
          <w:tcPr>
            <w:tcW w:w="2757" w:type="dxa"/>
            <w:tcMar>
              <w:top w:w="50" w:type="dxa"/>
              <w:left w:w="100" w:type="dxa"/>
            </w:tcMar>
            <w:vAlign w:val="center"/>
          </w:tcPr>
          <w:p w:rsidR="00327584" w:rsidRDefault="00327584">
            <w:pPr>
              <w:spacing w:after="0"/>
              <w:ind w:left="135"/>
            </w:pPr>
          </w:p>
        </w:tc>
      </w:tr>
      <w:tr w:rsidR="00327584">
        <w:trPr>
          <w:trHeight w:val="144"/>
          <w:tblCellSpacing w:w="20" w:type="nil"/>
        </w:trPr>
        <w:tc>
          <w:tcPr>
            <w:tcW w:w="485" w:type="dxa"/>
            <w:tcMar>
              <w:top w:w="50" w:type="dxa"/>
              <w:left w:w="100" w:type="dxa"/>
            </w:tcMar>
            <w:vAlign w:val="center"/>
          </w:tcPr>
          <w:p w:rsidR="00327584" w:rsidRDefault="000F0AAD">
            <w:pPr>
              <w:spacing w:after="0"/>
            </w:pPr>
            <w:r>
              <w:rPr>
                <w:rFonts w:ascii="Times New Roman" w:hAnsi="Times New Roman"/>
                <w:color w:val="000000"/>
                <w:sz w:val="24"/>
              </w:rPr>
              <w:t>5</w:t>
            </w:r>
          </w:p>
        </w:tc>
        <w:tc>
          <w:tcPr>
            <w:tcW w:w="2640"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Площади поверхности и объёмы круглых тел</w:t>
            </w:r>
          </w:p>
        </w:tc>
        <w:tc>
          <w:tcPr>
            <w:tcW w:w="1017"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45"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327584" w:rsidRDefault="00327584">
            <w:pPr>
              <w:spacing w:after="0"/>
              <w:ind w:left="135"/>
              <w:jc w:val="center"/>
            </w:pPr>
          </w:p>
        </w:tc>
        <w:tc>
          <w:tcPr>
            <w:tcW w:w="2757" w:type="dxa"/>
            <w:tcMar>
              <w:top w:w="50" w:type="dxa"/>
              <w:left w:w="100" w:type="dxa"/>
            </w:tcMar>
            <w:vAlign w:val="center"/>
          </w:tcPr>
          <w:p w:rsidR="00327584" w:rsidRDefault="00327584">
            <w:pPr>
              <w:spacing w:after="0"/>
              <w:ind w:left="135"/>
            </w:pPr>
          </w:p>
        </w:tc>
      </w:tr>
      <w:tr w:rsidR="00327584">
        <w:trPr>
          <w:trHeight w:val="144"/>
          <w:tblCellSpacing w:w="20" w:type="nil"/>
        </w:trPr>
        <w:tc>
          <w:tcPr>
            <w:tcW w:w="485" w:type="dxa"/>
            <w:tcMar>
              <w:top w:w="50" w:type="dxa"/>
              <w:left w:w="100" w:type="dxa"/>
            </w:tcMar>
            <w:vAlign w:val="center"/>
          </w:tcPr>
          <w:p w:rsidR="00327584" w:rsidRDefault="000F0AAD">
            <w:pPr>
              <w:spacing w:after="0"/>
            </w:pPr>
            <w:r>
              <w:rPr>
                <w:rFonts w:ascii="Times New Roman" w:hAnsi="Times New Roman"/>
                <w:color w:val="000000"/>
                <w:sz w:val="24"/>
              </w:rPr>
              <w:t>6</w:t>
            </w:r>
          </w:p>
        </w:tc>
        <w:tc>
          <w:tcPr>
            <w:tcW w:w="2640" w:type="dxa"/>
            <w:tcMar>
              <w:top w:w="50" w:type="dxa"/>
              <w:left w:w="100" w:type="dxa"/>
            </w:tcMar>
            <w:vAlign w:val="center"/>
          </w:tcPr>
          <w:p w:rsidR="00327584" w:rsidRDefault="000F0AAD">
            <w:pPr>
              <w:spacing w:after="0"/>
              <w:ind w:left="135"/>
            </w:pPr>
            <w:r>
              <w:rPr>
                <w:rFonts w:ascii="Times New Roman" w:hAnsi="Times New Roman"/>
                <w:color w:val="000000"/>
                <w:sz w:val="24"/>
              </w:rPr>
              <w:t>Движения</w:t>
            </w:r>
          </w:p>
        </w:tc>
        <w:tc>
          <w:tcPr>
            <w:tcW w:w="1017"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327584" w:rsidRDefault="00327584">
            <w:pPr>
              <w:spacing w:after="0"/>
              <w:ind w:left="135"/>
              <w:jc w:val="center"/>
            </w:pPr>
          </w:p>
        </w:tc>
        <w:tc>
          <w:tcPr>
            <w:tcW w:w="2757" w:type="dxa"/>
            <w:tcMar>
              <w:top w:w="50" w:type="dxa"/>
              <w:left w:w="100" w:type="dxa"/>
            </w:tcMar>
            <w:vAlign w:val="center"/>
          </w:tcPr>
          <w:p w:rsidR="00327584" w:rsidRDefault="00327584">
            <w:pPr>
              <w:spacing w:after="0"/>
              <w:ind w:left="135"/>
            </w:pPr>
          </w:p>
        </w:tc>
      </w:tr>
      <w:tr w:rsidR="00327584">
        <w:trPr>
          <w:trHeight w:val="144"/>
          <w:tblCellSpacing w:w="20" w:type="nil"/>
        </w:trPr>
        <w:tc>
          <w:tcPr>
            <w:tcW w:w="485" w:type="dxa"/>
            <w:tcMar>
              <w:top w:w="50" w:type="dxa"/>
              <w:left w:w="100" w:type="dxa"/>
            </w:tcMar>
            <w:vAlign w:val="center"/>
          </w:tcPr>
          <w:p w:rsidR="00327584" w:rsidRDefault="000F0AAD">
            <w:pPr>
              <w:spacing w:after="0"/>
            </w:pPr>
            <w:r>
              <w:rPr>
                <w:rFonts w:ascii="Times New Roman" w:hAnsi="Times New Roman"/>
                <w:color w:val="000000"/>
                <w:sz w:val="24"/>
              </w:rPr>
              <w:t>7</w:t>
            </w:r>
          </w:p>
        </w:tc>
        <w:tc>
          <w:tcPr>
            <w:tcW w:w="2640"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745"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327584" w:rsidRDefault="00327584">
            <w:pPr>
              <w:spacing w:after="0"/>
              <w:ind w:left="135"/>
              <w:jc w:val="center"/>
            </w:pPr>
          </w:p>
        </w:tc>
        <w:tc>
          <w:tcPr>
            <w:tcW w:w="2757" w:type="dxa"/>
            <w:tcMar>
              <w:top w:w="50" w:type="dxa"/>
              <w:left w:w="100" w:type="dxa"/>
            </w:tcMar>
            <w:vAlign w:val="center"/>
          </w:tcPr>
          <w:p w:rsidR="00327584" w:rsidRDefault="00327584">
            <w:pPr>
              <w:spacing w:after="0"/>
              <w:ind w:left="135"/>
            </w:pPr>
          </w:p>
        </w:tc>
      </w:tr>
      <w:tr w:rsidR="00327584">
        <w:trPr>
          <w:trHeight w:val="144"/>
          <w:tblCellSpacing w:w="20" w:type="nil"/>
        </w:trPr>
        <w:tc>
          <w:tcPr>
            <w:tcW w:w="0" w:type="auto"/>
            <w:gridSpan w:val="2"/>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45"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8 </w:t>
            </w:r>
          </w:p>
        </w:tc>
        <w:tc>
          <w:tcPr>
            <w:tcW w:w="1829"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327584" w:rsidRDefault="00327584"/>
        </w:tc>
      </w:tr>
    </w:tbl>
    <w:p w:rsidR="00327584" w:rsidRDefault="00327584">
      <w:pPr>
        <w:sectPr w:rsidR="00327584">
          <w:pgSz w:w="16383" w:h="11906" w:orient="landscape"/>
          <w:pgMar w:top="1134" w:right="850" w:bottom="1134" w:left="1701" w:header="720" w:footer="720" w:gutter="0"/>
          <w:cols w:space="720"/>
        </w:sectPr>
      </w:pPr>
    </w:p>
    <w:p w:rsidR="00327584" w:rsidRDefault="00327584">
      <w:pPr>
        <w:sectPr w:rsidR="00327584">
          <w:pgSz w:w="16383" w:h="11906" w:orient="landscape"/>
          <w:pgMar w:top="1134" w:right="850" w:bottom="1134" w:left="1701" w:header="720" w:footer="720" w:gutter="0"/>
          <w:cols w:space="720"/>
        </w:sectPr>
      </w:pPr>
    </w:p>
    <w:p w:rsidR="00327584" w:rsidRDefault="000F0AAD">
      <w:pPr>
        <w:spacing w:after="0"/>
        <w:ind w:left="120"/>
      </w:pPr>
      <w:bookmarkStart w:id="7" w:name="block-9691040"/>
      <w:bookmarkEnd w:id="6"/>
      <w:r>
        <w:rPr>
          <w:rFonts w:ascii="Times New Roman" w:hAnsi="Times New Roman"/>
          <w:b/>
          <w:color w:val="000000"/>
          <w:sz w:val="28"/>
        </w:rPr>
        <w:lastRenderedPageBreak/>
        <w:t xml:space="preserve"> ПОУРОЧНОЕ ПЛАНИРОВАНИЕ </w:t>
      </w:r>
    </w:p>
    <w:p w:rsidR="00327584" w:rsidRDefault="000F0AA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879"/>
        <w:gridCol w:w="1954"/>
        <w:gridCol w:w="2023"/>
        <w:gridCol w:w="1558"/>
      </w:tblGrid>
      <w:tr w:rsidR="00327584">
        <w:trPr>
          <w:trHeight w:val="144"/>
          <w:tblCellSpacing w:w="20" w:type="nil"/>
        </w:trPr>
        <w:tc>
          <w:tcPr>
            <w:tcW w:w="654" w:type="dxa"/>
            <w:vMerge w:val="restart"/>
            <w:tcMar>
              <w:top w:w="50" w:type="dxa"/>
              <w:left w:w="100" w:type="dxa"/>
            </w:tcMar>
            <w:vAlign w:val="center"/>
          </w:tcPr>
          <w:p w:rsidR="00327584" w:rsidRDefault="000F0AAD">
            <w:pPr>
              <w:spacing w:after="0"/>
              <w:ind w:left="135"/>
            </w:pPr>
            <w:r>
              <w:rPr>
                <w:rFonts w:ascii="Times New Roman" w:hAnsi="Times New Roman"/>
                <w:b/>
                <w:color w:val="000000"/>
                <w:sz w:val="24"/>
              </w:rPr>
              <w:t xml:space="preserve">№ п/п </w:t>
            </w:r>
          </w:p>
          <w:p w:rsidR="00327584" w:rsidRDefault="00327584">
            <w:pPr>
              <w:spacing w:after="0"/>
              <w:ind w:left="135"/>
            </w:pPr>
          </w:p>
        </w:tc>
        <w:tc>
          <w:tcPr>
            <w:tcW w:w="3344" w:type="dxa"/>
            <w:vMerge w:val="restart"/>
            <w:tcMar>
              <w:top w:w="50" w:type="dxa"/>
              <w:left w:w="100" w:type="dxa"/>
            </w:tcMar>
            <w:vAlign w:val="center"/>
          </w:tcPr>
          <w:p w:rsidR="00327584" w:rsidRDefault="000F0AAD">
            <w:pPr>
              <w:spacing w:after="0"/>
              <w:ind w:left="135"/>
            </w:pPr>
            <w:r>
              <w:rPr>
                <w:rFonts w:ascii="Times New Roman" w:hAnsi="Times New Roman"/>
                <w:b/>
                <w:color w:val="000000"/>
                <w:sz w:val="24"/>
              </w:rPr>
              <w:t xml:space="preserve">Тема урока </w:t>
            </w:r>
          </w:p>
          <w:p w:rsidR="00327584" w:rsidRDefault="00327584">
            <w:pPr>
              <w:spacing w:after="0"/>
              <w:ind w:left="135"/>
            </w:pPr>
          </w:p>
        </w:tc>
        <w:tc>
          <w:tcPr>
            <w:tcW w:w="0" w:type="auto"/>
            <w:gridSpan w:val="3"/>
            <w:tcMar>
              <w:top w:w="50" w:type="dxa"/>
              <w:left w:w="100" w:type="dxa"/>
            </w:tcMar>
            <w:vAlign w:val="center"/>
          </w:tcPr>
          <w:p w:rsidR="00327584" w:rsidRDefault="000F0AAD">
            <w:pPr>
              <w:spacing w:after="0"/>
            </w:pPr>
            <w:r>
              <w:rPr>
                <w:rFonts w:ascii="Times New Roman" w:hAnsi="Times New Roman"/>
                <w:b/>
                <w:color w:val="000000"/>
                <w:sz w:val="24"/>
              </w:rPr>
              <w:t>Количество часов</w:t>
            </w:r>
          </w:p>
        </w:tc>
        <w:tc>
          <w:tcPr>
            <w:tcW w:w="1558" w:type="dxa"/>
            <w:vMerge w:val="restart"/>
            <w:tcMar>
              <w:top w:w="50" w:type="dxa"/>
              <w:left w:w="100" w:type="dxa"/>
            </w:tcMar>
            <w:vAlign w:val="center"/>
          </w:tcPr>
          <w:p w:rsidR="00327584" w:rsidRDefault="000F0AAD">
            <w:pPr>
              <w:spacing w:after="0"/>
              <w:ind w:left="135"/>
            </w:pPr>
            <w:r>
              <w:rPr>
                <w:rFonts w:ascii="Times New Roman" w:hAnsi="Times New Roman"/>
                <w:b/>
                <w:color w:val="000000"/>
                <w:sz w:val="24"/>
              </w:rPr>
              <w:t xml:space="preserve">Дата изучения </w:t>
            </w:r>
          </w:p>
          <w:p w:rsidR="00327584" w:rsidRDefault="00327584">
            <w:pPr>
              <w:spacing w:after="0"/>
              <w:ind w:left="135"/>
            </w:pPr>
          </w:p>
        </w:tc>
      </w:tr>
      <w:tr w:rsidR="00327584">
        <w:trPr>
          <w:trHeight w:val="144"/>
          <w:tblCellSpacing w:w="20" w:type="nil"/>
        </w:trPr>
        <w:tc>
          <w:tcPr>
            <w:tcW w:w="0" w:type="auto"/>
            <w:vMerge/>
            <w:tcBorders>
              <w:top w:val="nil"/>
            </w:tcBorders>
            <w:tcMar>
              <w:top w:w="50" w:type="dxa"/>
              <w:left w:w="100" w:type="dxa"/>
            </w:tcMar>
          </w:tcPr>
          <w:p w:rsidR="00327584" w:rsidRDefault="00327584"/>
        </w:tc>
        <w:tc>
          <w:tcPr>
            <w:tcW w:w="0" w:type="auto"/>
            <w:vMerge/>
            <w:tcBorders>
              <w:top w:val="nil"/>
            </w:tcBorders>
            <w:tcMar>
              <w:top w:w="50" w:type="dxa"/>
              <w:left w:w="100" w:type="dxa"/>
            </w:tcMar>
          </w:tcPr>
          <w:p w:rsidR="00327584" w:rsidRDefault="00327584"/>
        </w:tc>
        <w:tc>
          <w:tcPr>
            <w:tcW w:w="1196" w:type="dxa"/>
            <w:tcMar>
              <w:top w:w="50" w:type="dxa"/>
              <w:left w:w="100" w:type="dxa"/>
            </w:tcMar>
            <w:vAlign w:val="center"/>
          </w:tcPr>
          <w:p w:rsidR="00327584" w:rsidRDefault="000F0AAD">
            <w:pPr>
              <w:spacing w:after="0"/>
              <w:ind w:left="135"/>
            </w:pPr>
            <w:r>
              <w:rPr>
                <w:rFonts w:ascii="Times New Roman" w:hAnsi="Times New Roman"/>
                <w:b/>
                <w:color w:val="000000"/>
                <w:sz w:val="24"/>
              </w:rPr>
              <w:t xml:space="preserve">Всего </w:t>
            </w:r>
          </w:p>
          <w:p w:rsidR="00327584" w:rsidRDefault="00327584">
            <w:pPr>
              <w:spacing w:after="0"/>
              <w:ind w:left="135"/>
            </w:pPr>
          </w:p>
        </w:tc>
        <w:tc>
          <w:tcPr>
            <w:tcW w:w="1954" w:type="dxa"/>
            <w:tcMar>
              <w:top w:w="50" w:type="dxa"/>
              <w:left w:w="100" w:type="dxa"/>
            </w:tcMar>
            <w:vAlign w:val="center"/>
          </w:tcPr>
          <w:p w:rsidR="00327584" w:rsidRDefault="000F0AAD">
            <w:pPr>
              <w:spacing w:after="0"/>
              <w:ind w:left="135"/>
            </w:pPr>
            <w:r>
              <w:rPr>
                <w:rFonts w:ascii="Times New Roman" w:hAnsi="Times New Roman"/>
                <w:b/>
                <w:color w:val="000000"/>
                <w:sz w:val="24"/>
              </w:rPr>
              <w:t xml:space="preserve">Контрольные работы </w:t>
            </w:r>
          </w:p>
          <w:p w:rsidR="00327584" w:rsidRDefault="00327584">
            <w:pPr>
              <w:spacing w:after="0"/>
              <w:ind w:left="135"/>
            </w:pPr>
          </w:p>
        </w:tc>
        <w:tc>
          <w:tcPr>
            <w:tcW w:w="2023" w:type="dxa"/>
            <w:tcMar>
              <w:top w:w="50" w:type="dxa"/>
              <w:left w:w="100" w:type="dxa"/>
            </w:tcMar>
            <w:vAlign w:val="center"/>
          </w:tcPr>
          <w:p w:rsidR="00327584" w:rsidRDefault="000F0AAD">
            <w:pPr>
              <w:spacing w:after="0"/>
              <w:ind w:left="135"/>
            </w:pPr>
            <w:r>
              <w:rPr>
                <w:rFonts w:ascii="Times New Roman" w:hAnsi="Times New Roman"/>
                <w:b/>
                <w:color w:val="000000"/>
                <w:sz w:val="24"/>
              </w:rPr>
              <w:t xml:space="preserve">Практические работы </w:t>
            </w:r>
          </w:p>
          <w:p w:rsidR="00327584" w:rsidRDefault="00327584">
            <w:pPr>
              <w:spacing w:after="0"/>
              <w:ind w:left="135"/>
            </w:pPr>
          </w:p>
        </w:tc>
        <w:tc>
          <w:tcPr>
            <w:tcW w:w="0" w:type="auto"/>
            <w:vMerge/>
            <w:tcBorders>
              <w:top w:val="nil"/>
            </w:tcBorders>
            <w:tcMar>
              <w:top w:w="50" w:type="dxa"/>
              <w:left w:w="100" w:type="dxa"/>
            </w:tcMar>
          </w:tcPr>
          <w:p w:rsidR="00327584" w:rsidRDefault="00327584"/>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1</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 xml:space="preserve">Основные правила изображения на рисунке плоскости, параллельных прямых (отрезков), середины отрезка </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04.09.2023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2</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05.09.2023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3</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06.09.2023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4</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11.09.2023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5</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12.09.2023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6</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13.09.2023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7</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Аксиомы стереометрии и первые следствия из них</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18.09.2023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Аксиомы стереометрии и первые следствия из них</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19.09.2023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9</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Аксиомы стереометрии и первые следствия из них. Способы задания прямых и плоскостей в пространстве. </w:t>
            </w:r>
            <w:r>
              <w:rPr>
                <w:rFonts w:ascii="Times New Roman" w:hAnsi="Times New Roman"/>
                <w:color w:val="000000"/>
                <w:sz w:val="24"/>
              </w:rPr>
              <w:t>Обозначения прямых и плоскостей</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20.09.2023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10</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Изображение сечений пирамиды, куба и призмы, которые проходят через их рёбра. </w:t>
            </w:r>
            <w:r>
              <w:rPr>
                <w:rFonts w:ascii="Times New Roman" w:hAnsi="Times New Roman"/>
                <w:color w:val="000000"/>
                <w:sz w:val="24"/>
              </w:rPr>
              <w:t>Изображение пересечения полученных плоскостей. Раскрашивание построенных сечений разными цветами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25.09.2023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11</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Изображение сечений пирамиды, куба и призмы, которые проходят через их рёбра. </w:t>
            </w:r>
            <w:r>
              <w:rPr>
                <w:rFonts w:ascii="Times New Roman" w:hAnsi="Times New Roman"/>
                <w:color w:val="000000"/>
                <w:sz w:val="24"/>
              </w:rPr>
              <w:t>Изображение пересечения полученных плоскостей. Раскрашивание построенных сечений разными цветами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26.09.2023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12</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Изображение сечений пирамиды, куба и призмы, которые проходят через их рёбра. </w:t>
            </w:r>
            <w:r>
              <w:rPr>
                <w:rFonts w:ascii="Times New Roman" w:hAnsi="Times New Roman"/>
                <w:color w:val="000000"/>
                <w:sz w:val="24"/>
              </w:rPr>
              <w:t>Изображение пересечения полученных плоскостей. Раскрашивание построенных сечений разными цветами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27.09.2023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13</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Изображение сечений пирамиды, куба и призмы, которые проходят через их рёбра. </w:t>
            </w:r>
            <w:r>
              <w:rPr>
                <w:rFonts w:ascii="Times New Roman" w:hAnsi="Times New Roman"/>
                <w:color w:val="000000"/>
                <w:sz w:val="24"/>
              </w:rPr>
              <w:t>Изображение пересечения полученных плоскостей. Раскрашивание построенных сечений разными цветами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02.10.2023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14</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Метод следов для построения сечений</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03.10.2023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15</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 xml:space="preserve">Метод следов для построения сечений. Свойства пересечений прямых и </w:t>
            </w:r>
            <w:r w:rsidRPr="00BC7661">
              <w:rPr>
                <w:rFonts w:ascii="Times New Roman" w:hAnsi="Times New Roman"/>
                <w:color w:val="000000"/>
                <w:sz w:val="24"/>
                <w:lang w:val="ru-RU"/>
              </w:rPr>
              <w:lastRenderedPageBreak/>
              <w:t>плоскостей</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04.10.2023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lastRenderedPageBreak/>
              <w:t>16</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09.10.2023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17</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10.10.2023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18</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11.10.2023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19</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16.10.2023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20</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17.10.2023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21</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Повторение планиметрии: Теорема о пропорциональных отрезках. </w:t>
            </w:r>
            <w:r>
              <w:rPr>
                <w:rFonts w:ascii="Times New Roman" w:hAnsi="Times New Roman"/>
                <w:color w:val="000000"/>
                <w:sz w:val="24"/>
              </w:rPr>
              <w:t>Подобие треугольников</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18.10.2023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22</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Повторение планиметрии: Теорема Менелая. Расчеты в сечениях на выносных чертежах. </w:t>
            </w:r>
            <w:r>
              <w:rPr>
                <w:rFonts w:ascii="Times New Roman" w:hAnsi="Times New Roman"/>
                <w:color w:val="000000"/>
                <w:sz w:val="24"/>
              </w:rPr>
              <w:t>История развития планиметрии и стереометрии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06.11.2023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23</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 xml:space="preserve">Контрольная работа "Аксиомы </w:t>
            </w:r>
            <w:r w:rsidRPr="00BC7661">
              <w:rPr>
                <w:rFonts w:ascii="Times New Roman" w:hAnsi="Times New Roman"/>
                <w:color w:val="000000"/>
                <w:sz w:val="24"/>
                <w:lang w:val="ru-RU"/>
              </w:rPr>
              <w:lastRenderedPageBreak/>
              <w:t>стереометрии. Сечения"</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07.11.2023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lastRenderedPageBreak/>
              <w:t>24</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Взаимное расположение прямых в пространстве. Скрещивающиеся прямые. Признаки скрещивающихся прямых. </w:t>
            </w:r>
            <w:r>
              <w:rPr>
                <w:rFonts w:ascii="Times New Roman" w:hAnsi="Times New Roman"/>
                <w:color w:val="000000"/>
                <w:sz w:val="24"/>
              </w:rPr>
              <w:t>Параллельные прямые в пространстве</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08.11.2023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25</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Теорема о существовании и единственности прямой параллельной данной прямой, проходящей через точку пространства и не лежащей на данной прямой. </w:t>
            </w:r>
            <w:r>
              <w:rPr>
                <w:rFonts w:ascii="Times New Roman" w:hAnsi="Times New Roman"/>
                <w:color w:val="000000"/>
                <w:sz w:val="24"/>
              </w:rPr>
              <w:t>Лемма о пересечении параллельных прямых плоскостью</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13.11.2023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26</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Параллельность трех прямых. Теорема о трёх параллельных прямых. </w:t>
            </w:r>
            <w:r>
              <w:rPr>
                <w:rFonts w:ascii="Times New Roman" w:hAnsi="Times New Roman"/>
                <w:color w:val="000000"/>
                <w:sz w:val="24"/>
              </w:rPr>
              <w:t>Теорема о скрещивающихся прямых</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14.11.2023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27</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Параллельное проектирование. Основные свойства параллельного проектирования. </w:t>
            </w:r>
            <w:r>
              <w:rPr>
                <w:rFonts w:ascii="Times New Roman" w:hAnsi="Times New Roman"/>
                <w:color w:val="000000"/>
                <w:sz w:val="24"/>
              </w:rPr>
              <w:t>Изображение разных фигур в параллельной проекции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15.11.2023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28</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Центральная проекция. Угол с сонаправленными сторонами. </w:t>
            </w:r>
            <w:r>
              <w:rPr>
                <w:rFonts w:ascii="Times New Roman" w:hAnsi="Times New Roman"/>
                <w:color w:val="000000"/>
                <w:sz w:val="24"/>
              </w:rPr>
              <w:t>Угол между прямыми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20.11.2023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29</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Задачи на доказательство и исследование, связанные с расположением прямых в пространстве</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21.11.2023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30</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Понятия: параллельность прямой и плоскости в пространстве. Признак параллельности прямой и плоскости. </w:t>
            </w:r>
            <w:r>
              <w:rPr>
                <w:rFonts w:ascii="Times New Roman" w:hAnsi="Times New Roman"/>
                <w:color w:val="000000"/>
                <w:sz w:val="24"/>
              </w:rPr>
              <w:t>Свойства параллельности прямой и плоскости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22.11.2023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Геометрические задачи на вычисление и доказательство, связанные с параллельностью прямых и плоскостей в пространстве</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27.11.2023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32</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Построение сечения, проходящего через данную прямую на чертеже и параллельного другой прямой. </w:t>
            </w:r>
            <w:r>
              <w:rPr>
                <w:rFonts w:ascii="Times New Roman" w:hAnsi="Times New Roman"/>
                <w:color w:val="000000"/>
                <w:sz w:val="24"/>
              </w:rPr>
              <w:t>Расчёт отношений</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28.11.2023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33</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Параллельная проекция, применение для построения сечений куба и параллелепипеда. </w:t>
            </w:r>
            <w:r>
              <w:rPr>
                <w:rFonts w:ascii="Times New Roman" w:hAnsi="Times New Roman"/>
                <w:color w:val="000000"/>
                <w:sz w:val="24"/>
              </w:rPr>
              <w:t>Свойства параллелепипеда и призмы</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29.11.2023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34</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Параллельные плоскости. Признаки параллельности двух плоскостей</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04.12.2023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35</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Теорема о параллельности и единственности плоскости, проходящей через точку, не принадлежащую данной плоскости и следствия из неё</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05.12.2023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36</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Свойства параллельных плоскостей: о параллельности прямых пересечения при пересечении двух параллельных плоскостей третьей</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06.12.2023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37</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Свойства параллельных плоскостей: об отрезках параллельных прямых, заключённых между параллельными плоскостями; о пересечении прямой с двумя параллельными плоскостями</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11.12.2023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38</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Повторение: теорема Пифагора на плоскости</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12.12.2023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Повторение: тригонометрия прямоугольного треугольника</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13.12.2023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40</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Свойства куба и прямоугольного параллелепипеда</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18.12.2023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41</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Вычисление длин отрезков в кубе и прямоугольном параллелепипеде</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19.12.2023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42</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20.12.2023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43</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25.12.2023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44</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Теорема о существовании и единственности прямой, проходящей через точку пространства и перпендикулярной к плоскости</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26.12.2023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45</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Плоскости и перпендикулярные им прямые в многогранниках</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27.12.2023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46</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Плоскости и перпендикулярные им прямые в многогранниках</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09.01.2024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47</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Перпендикуляр и наклонная. Построение перпендикуляра из точки на прямую</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10.01.2024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48</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Перпендикуляр и наклонная. Построение перпендикуляра из точки на прямую</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11.01.2024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49</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Теорема о трёх перпендикулярах (прямая и обратная)</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15.01.2024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50</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Теорема о трёх перпендикулярах (прямая и обратная)</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16.01.2024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lastRenderedPageBreak/>
              <w:t>51</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Угол между скрещивающимися прямыми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17.01.2024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52</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Поиск перпендикулярных прямых с помощью перпендикулярных плоскостей</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22.01.2024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53</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Ортогональное проектирование</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23.01.2024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54</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24.01.2024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55</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29.01.2024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56</w:t>
            </w:r>
          </w:p>
        </w:tc>
        <w:tc>
          <w:tcPr>
            <w:tcW w:w="3344" w:type="dxa"/>
            <w:tcMar>
              <w:top w:w="50" w:type="dxa"/>
              <w:left w:w="100" w:type="dxa"/>
            </w:tcMar>
            <w:vAlign w:val="center"/>
          </w:tcPr>
          <w:p w:rsidR="00327584" w:rsidRDefault="000F0AAD">
            <w:pPr>
              <w:spacing w:after="0"/>
              <w:ind w:left="135"/>
            </w:pPr>
            <w:r w:rsidRPr="00BC7661">
              <w:rPr>
                <w:rFonts w:ascii="Times New Roman" w:hAnsi="Times New Roman"/>
                <w:color w:val="000000"/>
                <w:sz w:val="24"/>
                <w:lang w:val="ru-RU"/>
              </w:rPr>
              <w:t xml:space="preserve">Симметрия в пространстве относительно плоскости. </w:t>
            </w:r>
            <w:r>
              <w:rPr>
                <w:rFonts w:ascii="Times New Roman" w:hAnsi="Times New Roman"/>
                <w:color w:val="000000"/>
                <w:sz w:val="24"/>
              </w:rPr>
              <w:t>Плоскости симметрий в многогранниках</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30.01.2024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57</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Признак перпендикулярности прямой и плоскости как следствие симметрии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31.01.2024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58</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Правильные многогранники. Расчёт расстояний от точки до плоскости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05.02.2024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59</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Правильные многогранники. Расчёт расстояний от точки до плоскости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06.02.2024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60</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Способы опустить перпендикуляры: симметрия, сдвиг точки по параллельной прямой</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07.02.2024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61</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Сдвиг по непараллельной прямой, изменение расстояний</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12.02.2024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62</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Контрольная работа "Взаимное расположение прямых и плоскостей в пространстве"</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13.02.2024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63</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Повторение: угол между прямыми на </w:t>
            </w:r>
            <w:r>
              <w:rPr>
                <w:rFonts w:ascii="Times New Roman" w:hAnsi="Times New Roman"/>
                <w:color w:val="000000"/>
                <w:sz w:val="24"/>
              </w:rPr>
              <w:lastRenderedPageBreak/>
              <w:t>плоскости, тригонометрия в произвольном треугольнике, теорема косинусов</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lastRenderedPageBreak/>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14.02.2024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Повторение: угол между скрещивающимися прямыми в пространстве</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19.02.2024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65</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Геометрические методы вычисления угла между прямыми в многогранниках</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20.02.2024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66</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Двугранный угол. Свойство линейных углов двугранного угла</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21.02.2024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67</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Перпендикулярные плоскости. Свойства взаимно перпендикулярных плоскостей</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26.02.2024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68</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Признак перпендикулярности плоскостей; теорема о прямой пересечения двух плоскостей перпендикулярных третьей плоскости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27.02.2024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69</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Прямоугольный параллелепипед; куб; измерения, свойства прямоугольного параллелепипеда</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28.02.2024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70</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Теорема о диагонали прямоугольного параллелепипеда и следствие из неё</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04.03.2024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71</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Стереометрические и прикладные задачи, связанные со взаимным расположением прямых и плоскости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05.03.2024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72</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Повторение: скрещивающиеся прямые, параллельные плоскости в стандартных многогранниках</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06.03.2024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73</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Пара параллельных плоскостей на </w:t>
            </w:r>
            <w:r>
              <w:rPr>
                <w:rFonts w:ascii="Times New Roman" w:hAnsi="Times New Roman"/>
                <w:color w:val="000000"/>
                <w:sz w:val="24"/>
              </w:rPr>
              <w:lastRenderedPageBreak/>
              <w:t>скрещивающихся прямых, расстояние между скрещивающимися прямыми в простых ситуациях</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lastRenderedPageBreak/>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11.03.2024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lastRenderedPageBreak/>
              <w:t>74</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Расстояние от точки до плоскости, расстояние от прямой до плоскости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12.03.2024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75</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Вычисление расстояний между скрещивающимися прямыми с помощью перпендикулярной плоскости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13.03.2024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76</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Трёхгранный угол, неравенства для трехгранных углов. Теорема Пифагора, теоремы косинусов и синусов для трёхгранного угла</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18.03.2024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77</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Элементы сферической геометрии: геодезические линии на Земле</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19.03.2024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78</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Контрольная работа "Углы и расстояния"</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20.03.2024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79</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Систематизация знаний "Многогранник и его элементы"</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01.04.2024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80</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Пирамида. Виды пирамид. Правильная пирамида</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02.04.2024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81</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Призма. Прямая и наклонная призмы. Правильная призма</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03.04.2024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82</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Прямой параллелепипед, прямоугольный параллелепипед, куб</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08.04.2024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83</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Выпуклые многогранники. Теорема Эйлера</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09.04.2024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84</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Выпуклые многогранники. Теорема Эйлера. Правильные и полуправильные многогранники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10.04.2024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lastRenderedPageBreak/>
              <w:t>85</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Контрольная работа "Многогранники"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15.04.2024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86</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Понятие вектора на плоскости и в пространстве</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16.04.2024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87</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Сумма векторов</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17.04.2024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88</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Разность векторов</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22.04.2024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89</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Правило параллелепипеда</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23.04.2024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90</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Умножение вектора на число</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24.04.2024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91</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Разложение вектора по базису трёх векторов, не лежащих в одной плоскости</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29.04.2024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92</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Скалярное произведение</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30.04.2024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93</w:t>
            </w:r>
          </w:p>
        </w:tc>
        <w:tc>
          <w:tcPr>
            <w:tcW w:w="3344" w:type="dxa"/>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Вычисление угла между векторами в пространстве</w:t>
            </w:r>
          </w:p>
        </w:tc>
        <w:tc>
          <w:tcPr>
            <w:tcW w:w="1196"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01.05.2024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94</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Простейшие задачи с векторами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13.05.2024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95</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Простейшие задачи с векторами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14.05.2024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96</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Простейшие задачи с векторами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15.05.2024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97</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Простейшие задачи с векторами</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20.05.2024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98</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Обобщение и систематизация знаний</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21.05.2024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99</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Обобщение и систематизация знаний</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22.05.2024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100</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Итоговая контрольная работа</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23.05.2024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101</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Итоговая контрольная работа</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23.05.2024 </w:t>
            </w:r>
          </w:p>
        </w:tc>
      </w:tr>
      <w:tr w:rsidR="00327584">
        <w:trPr>
          <w:trHeight w:val="144"/>
          <w:tblCellSpacing w:w="20" w:type="nil"/>
        </w:trPr>
        <w:tc>
          <w:tcPr>
            <w:tcW w:w="654" w:type="dxa"/>
            <w:tcMar>
              <w:top w:w="50" w:type="dxa"/>
              <w:left w:w="100" w:type="dxa"/>
            </w:tcMar>
            <w:vAlign w:val="center"/>
          </w:tcPr>
          <w:p w:rsidR="00327584" w:rsidRDefault="000F0AAD">
            <w:pPr>
              <w:spacing w:after="0"/>
            </w:pPr>
            <w:r>
              <w:rPr>
                <w:rFonts w:ascii="Times New Roman" w:hAnsi="Times New Roman"/>
                <w:color w:val="000000"/>
                <w:sz w:val="24"/>
              </w:rPr>
              <w:t>102</w:t>
            </w:r>
          </w:p>
        </w:tc>
        <w:tc>
          <w:tcPr>
            <w:tcW w:w="3344" w:type="dxa"/>
            <w:tcMar>
              <w:top w:w="50" w:type="dxa"/>
              <w:left w:w="100" w:type="dxa"/>
            </w:tcMar>
            <w:vAlign w:val="center"/>
          </w:tcPr>
          <w:p w:rsidR="00327584" w:rsidRDefault="000F0AAD">
            <w:pPr>
              <w:spacing w:after="0"/>
              <w:ind w:left="135"/>
            </w:pPr>
            <w:r>
              <w:rPr>
                <w:rFonts w:ascii="Times New Roman" w:hAnsi="Times New Roman"/>
                <w:color w:val="000000"/>
                <w:sz w:val="24"/>
              </w:rPr>
              <w:t>Обобщение и систематизация знаний</w:t>
            </w:r>
          </w:p>
        </w:tc>
        <w:tc>
          <w:tcPr>
            <w:tcW w:w="1196"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1 </w:t>
            </w:r>
          </w:p>
        </w:tc>
        <w:tc>
          <w:tcPr>
            <w:tcW w:w="1954" w:type="dxa"/>
            <w:tcMar>
              <w:top w:w="50" w:type="dxa"/>
              <w:left w:w="100" w:type="dxa"/>
            </w:tcMar>
            <w:vAlign w:val="center"/>
          </w:tcPr>
          <w:p w:rsidR="00327584" w:rsidRDefault="00327584">
            <w:pPr>
              <w:spacing w:after="0"/>
              <w:ind w:left="135"/>
              <w:jc w:val="center"/>
            </w:pPr>
          </w:p>
        </w:tc>
        <w:tc>
          <w:tcPr>
            <w:tcW w:w="2023" w:type="dxa"/>
            <w:tcMar>
              <w:top w:w="50" w:type="dxa"/>
              <w:left w:w="100" w:type="dxa"/>
            </w:tcMar>
            <w:vAlign w:val="center"/>
          </w:tcPr>
          <w:p w:rsidR="00327584" w:rsidRDefault="00327584">
            <w:pPr>
              <w:spacing w:after="0"/>
              <w:ind w:left="135"/>
              <w:jc w:val="center"/>
            </w:pPr>
          </w:p>
        </w:tc>
        <w:tc>
          <w:tcPr>
            <w:tcW w:w="1558" w:type="dxa"/>
            <w:tcMar>
              <w:top w:w="50" w:type="dxa"/>
              <w:left w:w="100" w:type="dxa"/>
            </w:tcMar>
            <w:vAlign w:val="center"/>
          </w:tcPr>
          <w:p w:rsidR="00327584" w:rsidRDefault="000F0AAD">
            <w:pPr>
              <w:spacing w:after="0"/>
              <w:ind w:left="135"/>
            </w:pPr>
            <w:r>
              <w:rPr>
                <w:rFonts w:ascii="Times New Roman" w:hAnsi="Times New Roman"/>
                <w:color w:val="000000"/>
                <w:sz w:val="24"/>
              </w:rPr>
              <w:t xml:space="preserve"> 24.05.2024 </w:t>
            </w:r>
          </w:p>
        </w:tc>
      </w:tr>
      <w:tr w:rsidR="00327584">
        <w:trPr>
          <w:trHeight w:val="144"/>
          <w:tblCellSpacing w:w="20" w:type="nil"/>
        </w:trPr>
        <w:tc>
          <w:tcPr>
            <w:tcW w:w="0" w:type="auto"/>
            <w:gridSpan w:val="2"/>
            <w:tcMar>
              <w:top w:w="50" w:type="dxa"/>
              <w:left w:w="100" w:type="dxa"/>
            </w:tcMar>
            <w:vAlign w:val="center"/>
          </w:tcPr>
          <w:p w:rsidR="00327584" w:rsidRPr="00BC7661" w:rsidRDefault="000F0AAD">
            <w:pPr>
              <w:spacing w:after="0"/>
              <w:ind w:left="135"/>
              <w:rPr>
                <w:lang w:val="ru-RU"/>
              </w:rPr>
            </w:pPr>
            <w:r w:rsidRPr="00BC7661">
              <w:rPr>
                <w:rFonts w:ascii="Times New Roman" w:hAnsi="Times New Roman"/>
                <w:color w:val="000000"/>
                <w:sz w:val="24"/>
                <w:lang w:val="ru-RU"/>
              </w:rPr>
              <w:t>ОБЩЕЕ КОЛИЧЕСТВО ЧАСОВ ПО ПРОГРАММЕ</w:t>
            </w:r>
          </w:p>
        </w:tc>
        <w:tc>
          <w:tcPr>
            <w:tcW w:w="1879" w:type="dxa"/>
            <w:tcMar>
              <w:top w:w="50" w:type="dxa"/>
              <w:left w:w="100" w:type="dxa"/>
            </w:tcMar>
            <w:vAlign w:val="center"/>
          </w:tcPr>
          <w:p w:rsidR="00327584" w:rsidRDefault="000F0AAD">
            <w:pPr>
              <w:spacing w:after="0"/>
              <w:ind w:left="135"/>
              <w:jc w:val="center"/>
            </w:pPr>
            <w:r w:rsidRPr="00BC766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4"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6 </w:t>
            </w:r>
          </w:p>
        </w:tc>
        <w:tc>
          <w:tcPr>
            <w:tcW w:w="2023" w:type="dxa"/>
            <w:tcMar>
              <w:top w:w="50" w:type="dxa"/>
              <w:left w:w="100" w:type="dxa"/>
            </w:tcMar>
            <w:vAlign w:val="center"/>
          </w:tcPr>
          <w:p w:rsidR="00327584" w:rsidRDefault="000F0AAD">
            <w:pPr>
              <w:spacing w:after="0"/>
              <w:ind w:left="135"/>
              <w:jc w:val="center"/>
            </w:pPr>
            <w:r>
              <w:rPr>
                <w:rFonts w:ascii="Times New Roman" w:hAnsi="Times New Roman"/>
                <w:color w:val="000000"/>
                <w:sz w:val="24"/>
              </w:rPr>
              <w:t xml:space="preserve"> 0 </w:t>
            </w:r>
          </w:p>
        </w:tc>
        <w:tc>
          <w:tcPr>
            <w:tcW w:w="1558" w:type="dxa"/>
            <w:tcMar>
              <w:top w:w="50" w:type="dxa"/>
              <w:left w:w="100" w:type="dxa"/>
            </w:tcMar>
            <w:vAlign w:val="center"/>
          </w:tcPr>
          <w:p w:rsidR="00327584" w:rsidRDefault="00327584"/>
        </w:tc>
      </w:tr>
    </w:tbl>
    <w:p w:rsidR="00327584" w:rsidRDefault="00327584">
      <w:pPr>
        <w:sectPr w:rsidR="00327584">
          <w:pgSz w:w="16383" w:h="11906" w:orient="landscape"/>
          <w:pgMar w:top="1134" w:right="850" w:bottom="1134" w:left="1701" w:header="720" w:footer="720" w:gutter="0"/>
          <w:cols w:space="720"/>
        </w:sectPr>
      </w:pPr>
    </w:p>
    <w:p w:rsidR="00327584" w:rsidRPr="00BC7661" w:rsidRDefault="000F0AAD">
      <w:pPr>
        <w:spacing w:after="0"/>
        <w:ind w:left="120"/>
        <w:rPr>
          <w:lang w:val="ru-RU"/>
        </w:rPr>
      </w:pPr>
      <w:bookmarkStart w:id="8" w:name="block-9691042"/>
      <w:bookmarkEnd w:id="7"/>
      <w:r w:rsidRPr="00BC7661">
        <w:rPr>
          <w:rFonts w:ascii="Times New Roman" w:hAnsi="Times New Roman"/>
          <w:b/>
          <w:color w:val="000000"/>
          <w:sz w:val="28"/>
          <w:lang w:val="ru-RU"/>
        </w:rPr>
        <w:lastRenderedPageBreak/>
        <w:t>УЧЕБНО-МЕТОДИЧЕСКОЕ ОБЕСПЕЧЕНИЕ ОБРАЗОВАТЕЛЬНОГО ПРОЦЕССА</w:t>
      </w:r>
    </w:p>
    <w:p w:rsidR="00327584" w:rsidRPr="00BC7661" w:rsidRDefault="000F0AAD">
      <w:pPr>
        <w:spacing w:after="0" w:line="480" w:lineRule="auto"/>
        <w:ind w:left="120"/>
        <w:rPr>
          <w:lang w:val="ru-RU"/>
        </w:rPr>
      </w:pPr>
      <w:r w:rsidRPr="00BC7661">
        <w:rPr>
          <w:rFonts w:ascii="Times New Roman" w:hAnsi="Times New Roman"/>
          <w:b/>
          <w:color w:val="000000"/>
          <w:sz w:val="28"/>
          <w:lang w:val="ru-RU"/>
        </w:rPr>
        <w:t>ОБЯЗАТЕЛЬНЫЕ УЧЕБНЫЕ МАТЕРИАЛЫ ДЛЯ УЧЕНИКА</w:t>
      </w:r>
    </w:p>
    <w:p w:rsidR="00327584" w:rsidRPr="00BC7661" w:rsidRDefault="000F0AAD">
      <w:pPr>
        <w:spacing w:after="0" w:line="480" w:lineRule="auto"/>
        <w:ind w:left="120"/>
        <w:rPr>
          <w:lang w:val="ru-RU"/>
        </w:rPr>
      </w:pPr>
      <w:r w:rsidRPr="00BC7661">
        <w:rPr>
          <w:rFonts w:ascii="Times New Roman" w:hAnsi="Times New Roman"/>
          <w:color w:val="000000"/>
          <w:sz w:val="28"/>
          <w:lang w:val="ru-RU"/>
        </w:rPr>
        <w:t>​‌‌​</w:t>
      </w:r>
    </w:p>
    <w:p w:rsidR="00327584" w:rsidRPr="00BC7661" w:rsidRDefault="000F0AAD">
      <w:pPr>
        <w:spacing w:after="0" w:line="480" w:lineRule="auto"/>
        <w:ind w:left="120"/>
        <w:rPr>
          <w:lang w:val="ru-RU"/>
        </w:rPr>
      </w:pPr>
      <w:r w:rsidRPr="00BC7661">
        <w:rPr>
          <w:rFonts w:ascii="Times New Roman" w:hAnsi="Times New Roman"/>
          <w:color w:val="000000"/>
          <w:sz w:val="28"/>
          <w:lang w:val="ru-RU"/>
        </w:rPr>
        <w:t>​‌Математика: алгебра и начала математического анализа, геометрия. Геометрия : 10—11-е классы : базовый и углублённый уровни : методические рекомендации к учебнику</w:t>
      </w:r>
      <w:r w:rsidRPr="00BC7661">
        <w:rPr>
          <w:sz w:val="28"/>
          <w:lang w:val="ru-RU"/>
        </w:rPr>
        <w:br/>
      </w:r>
      <w:bookmarkStart w:id="9" w:name="6c21ead6-5875-46fb-8f95-29ebaf147b06"/>
      <w:r w:rsidRPr="00BC7661">
        <w:rPr>
          <w:rFonts w:ascii="Times New Roman" w:hAnsi="Times New Roman"/>
          <w:color w:val="000000"/>
          <w:sz w:val="28"/>
          <w:lang w:val="ru-RU"/>
        </w:rPr>
        <w:t xml:space="preserve"> Л. С. Атанасяна, В. Ф. Бутузова, С. Б. Кадомцева </w:t>
      </w:r>
      <w:bookmarkEnd w:id="9"/>
      <w:r w:rsidRPr="00BC7661">
        <w:rPr>
          <w:rFonts w:ascii="Times New Roman" w:hAnsi="Times New Roman"/>
          <w:color w:val="000000"/>
          <w:sz w:val="28"/>
          <w:lang w:val="ru-RU"/>
        </w:rPr>
        <w:t>‌</w:t>
      </w:r>
    </w:p>
    <w:p w:rsidR="00327584" w:rsidRPr="00BC7661" w:rsidRDefault="000F0AAD">
      <w:pPr>
        <w:spacing w:after="0"/>
        <w:ind w:left="120"/>
        <w:rPr>
          <w:lang w:val="ru-RU"/>
        </w:rPr>
      </w:pPr>
      <w:r w:rsidRPr="00BC7661">
        <w:rPr>
          <w:rFonts w:ascii="Times New Roman" w:hAnsi="Times New Roman"/>
          <w:color w:val="000000"/>
          <w:sz w:val="28"/>
          <w:lang w:val="ru-RU"/>
        </w:rPr>
        <w:t>​</w:t>
      </w:r>
    </w:p>
    <w:p w:rsidR="00327584" w:rsidRPr="00BC7661" w:rsidRDefault="000F0AAD">
      <w:pPr>
        <w:spacing w:after="0" w:line="480" w:lineRule="auto"/>
        <w:ind w:left="120"/>
        <w:rPr>
          <w:lang w:val="ru-RU"/>
        </w:rPr>
      </w:pPr>
      <w:r w:rsidRPr="00BC7661">
        <w:rPr>
          <w:rFonts w:ascii="Times New Roman" w:hAnsi="Times New Roman"/>
          <w:b/>
          <w:color w:val="000000"/>
          <w:sz w:val="28"/>
          <w:lang w:val="ru-RU"/>
        </w:rPr>
        <w:t>МЕТОДИЧЕСКИЕ МАТЕРИАЛЫ ДЛЯ УЧИТЕЛЯ</w:t>
      </w:r>
    </w:p>
    <w:p w:rsidR="00327584" w:rsidRPr="00BC7661" w:rsidRDefault="000F0AAD">
      <w:pPr>
        <w:spacing w:after="0" w:line="480" w:lineRule="auto"/>
        <w:ind w:left="120"/>
        <w:rPr>
          <w:lang w:val="ru-RU"/>
        </w:rPr>
      </w:pPr>
      <w:r w:rsidRPr="00BC7661">
        <w:rPr>
          <w:rFonts w:ascii="Times New Roman" w:hAnsi="Times New Roman"/>
          <w:color w:val="000000"/>
          <w:sz w:val="28"/>
          <w:lang w:val="ru-RU"/>
        </w:rPr>
        <w:t>​‌</w:t>
      </w:r>
      <w:bookmarkStart w:id="10" w:name="b019da24-adf5-4c55-8faf-7d417badf439"/>
      <w:r w:rsidRPr="00BC7661">
        <w:rPr>
          <w:rFonts w:ascii="Times New Roman" w:hAnsi="Times New Roman"/>
          <w:color w:val="000000"/>
          <w:sz w:val="28"/>
          <w:lang w:val="ru-RU"/>
        </w:rPr>
        <w:t>Геометрия. Контрольные работы и итоговые тесты 10-11 класс М.А.Иченская</w:t>
      </w:r>
      <w:bookmarkEnd w:id="10"/>
      <w:r w:rsidRPr="00BC7661">
        <w:rPr>
          <w:rFonts w:ascii="Times New Roman" w:hAnsi="Times New Roman"/>
          <w:color w:val="000000"/>
          <w:sz w:val="28"/>
          <w:lang w:val="ru-RU"/>
        </w:rPr>
        <w:t>‌​</w:t>
      </w:r>
    </w:p>
    <w:p w:rsidR="00327584" w:rsidRPr="00BC7661" w:rsidRDefault="00327584">
      <w:pPr>
        <w:spacing w:after="0"/>
        <w:ind w:left="120"/>
        <w:rPr>
          <w:lang w:val="ru-RU"/>
        </w:rPr>
      </w:pPr>
    </w:p>
    <w:p w:rsidR="00327584" w:rsidRDefault="000F0AAD">
      <w:pPr>
        <w:spacing w:after="0" w:line="480" w:lineRule="auto"/>
        <w:ind w:left="120"/>
      </w:pPr>
      <w:r w:rsidRPr="00BC7661">
        <w:rPr>
          <w:rFonts w:ascii="Times New Roman" w:hAnsi="Times New Roman"/>
          <w:b/>
          <w:color w:val="000000"/>
          <w:sz w:val="28"/>
          <w:lang w:val="ru-RU"/>
        </w:rPr>
        <w:t>ЦИФРОВЫЕ ОБРАЗОВАТЕЛЬНЫЕ РЕСУРСЫ И РЕСУРСЫ СЕТИ ИНТЕРНЕТ</w:t>
      </w:r>
      <w:r>
        <w:rPr>
          <w:rFonts w:ascii="Times New Roman" w:hAnsi="Times New Roman"/>
          <w:color w:val="333333"/>
          <w:sz w:val="28"/>
        </w:rPr>
        <w:t>​‌‌</w:t>
      </w:r>
      <w:r>
        <w:rPr>
          <w:rFonts w:ascii="Times New Roman" w:hAnsi="Times New Roman"/>
          <w:color w:val="000000"/>
          <w:sz w:val="28"/>
        </w:rPr>
        <w:t>​</w:t>
      </w:r>
    </w:p>
    <w:p w:rsidR="00327584" w:rsidRDefault="00327584">
      <w:pPr>
        <w:sectPr w:rsidR="00327584">
          <w:pgSz w:w="11906" w:h="16383"/>
          <w:pgMar w:top="1134" w:right="850" w:bottom="1134" w:left="1701" w:header="720" w:footer="720" w:gutter="0"/>
          <w:cols w:space="720"/>
        </w:sectPr>
      </w:pPr>
    </w:p>
    <w:bookmarkEnd w:id="8"/>
    <w:p w:rsidR="000F0AAD" w:rsidRDefault="000F0AAD"/>
    <w:sectPr w:rsidR="000F0AA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D4528"/>
    <w:multiLevelType w:val="multilevel"/>
    <w:tmpl w:val="A6FC7C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F5B03DA"/>
    <w:multiLevelType w:val="multilevel"/>
    <w:tmpl w:val="EBAA83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327584"/>
    <w:rsid w:val="000F0AAD"/>
    <w:rsid w:val="001F35F7"/>
    <w:rsid w:val="00327584"/>
    <w:rsid w:val="00BC7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1F35F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F35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5270</Words>
  <Characters>30039</Characters>
  <Application>Microsoft Office Word</Application>
  <DocSecurity>0</DocSecurity>
  <Lines>250</Lines>
  <Paragraphs>70</Paragraphs>
  <ScaleCrop>false</ScaleCrop>
  <Company>SPecialiST RePack</Company>
  <LinksUpToDate>false</LinksUpToDate>
  <CharactersWithSpaces>35239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2023-09-03T09:06:00Z</dcterms:created>
  <dcterms:modified xsi:type="dcterms:W3CDTF">2023-09-04T01:02:00Z</dcterms:modified>
</cp:coreProperties>
</file>