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711" w:rsidRPr="00A6062F" w:rsidRDefault="0017755E">
      <w:pPr>
        <w:rPr>
          <w:lang w:val="ru-RU"/>
        </w:rPr>
        <w:sectPr w:rsidR="007C7711" w:rsidRPr="00A6062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45141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4495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bookmarkStart w:id="2" w:name="block-3451408"/>
      <w:bookmarkEnd w:id="0"/>
      <w:r w:rsidRPr="00A6062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</w:t>
      </w: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3d76e050-51fd-4b58-80c8-65c11753c1a9"/>
      <w:r w:rsidRPr="00A6062F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  <w:r w:rsidRPr="00A6062F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C7711" w:rsidRPr="00A6062F" w:rsidRDefault="007C7711">
      <w:pPr>
        <w:rPr>
          <w:lang w:val="ru-RU"/>
        </w:rPr>
        <w:sectPr w:rsidR="007C7711" w:rsidRPr="00A6062F">
          <w:pgSz w:w="11906" w:h="16383"/>
          <w:pgMar w:top="1134" w:right="850" w:bottom="1134" w:left="1701" w:header="720" w:footer="720" w:gutter="0"/>
          <w:cols w:space="720"/>
        </w:sectPr>
      </w:pP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bookmarkStart w:id="4" w:name="block-3451407"/>
      <w:bookmarkEnd w:id="2"/>
      <w:r w:rsidRPr="00A6062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A6062F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A6062F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A6062F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A6062F">
        <w:rPr>
          <w:rFonts w:ascii="Times New Roman" w:hAnsi="Times New Roman"/>
          <w:color w:val="000000"/>
          <w:sz w:val="28"/>
          <w:lang w:val="ru-RU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7C7711" w:rsidRPr="00A6062F" w:rsidRDefault="007C7711">
      <w:pPr>
        <w:rPr>
          <w:lang w:val="ru-RU"/>
        </w:rPr>
        <w:sectPr w:rsidR="007C7711" w:rsidRPr="00A6062F">
          <w:pgSz w:w="11906" w:h="16383"/>
          <w:pgMar w:top="1134" w:right="850" w:bottom="1134" w:left="1701" w:header="720" w:footer="720" w:gutter="0"/>
          <w:cols w:space="720"/>
        </w:sectPr>
      </w:pP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bookmarkStart w:id="5" w:name="block-3451409"/>
      <w:bookmarkEnd w:id="4"/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народа, </w:t>
      </w: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left="12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C7711" w:rsidRPr="00A6062F" w:rsidRDefault="007C7711">
      <w:pPr>
        <w:spacing w:after="0" w:line="264" w:lineRule="auto"/>
        <w:ind w:left="120"/>
        <w:jc w:val="both"/>
        <w:rPr>
          <w:lang w:val="ru-RU"/>
        </w:rPr>
      </w:pP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A6062F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A6062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>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A6062F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A6062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A6062F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A6062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:rsidR="007C7711" w:rsidRPr="00A6062F" w:rsidRDefault="00BF25B0">
      <w:pPr>
        <w:spacing w:after="0" w:line="264" w:lineRule="auto"/>
        <w:ind w:firstLine="600"/>
        <w:jc w:val="both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7C7711" w:rsidRPr="00A6062F" w:rsidRDefault="007C7711">
      <w:pPr>
        <w:rPr>
          <w:lang w:val="ru-RU"/>
        </w:rPr>
        <w:sectPr w:rsidR="007C7711" w:rsidRPr="00A6062F">
          <w:pgSz w:w="11906" w:h="16383"/>
          <w:pgMar w:top="1134" w:right="850" w:bottom="1134" w:left="1701" w:header="720" w:footer="720" w:gutter="0"/>
          <w:cols w:space="720"/>
        </w:sectPr>
      </w:pPr>
    </w:p>
    <w:p w:rsidR="007C7711" w:rsidRDefault="00BF25B0">
      <w:pPr>
        <w:spacing w:after="0"/>
        <w:ind w:left="120"/>
      </w:pPr>
      <w:bookmarkStart w:id="6" w:name="block-3451406"/>
      <w:bookmarkEnd w:id="5"/>
      <w:r w:rsidRPr="00A6062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C7711" w:rsidRDefault="00BF25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7C7711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711" w:rsidRDefault="007C77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711" w:rsidRDefault="007C7711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711" w:rsidRDefault="007C7711"/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/>
        </w:tc>
      </w:tr>
    </w:tbl>
    <w:p w:rsidR="007C7711" w:rsidRDefault="007C7711">
      <w:pPr>
        <w:sectPr w:rsidR="007C771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711" w:rsidRDefault="00BF25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7C7711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711" w:rsidRDefault="007C77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711" w:rsidRDefault="007C7711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711" w:rsidRDefault="007C7711"/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A60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711" w:rsidRDefault="00A606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BF25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711" w:rsidRDefault="007C7711"/>
        </w:tc>
      </w:tr>
    </w:tbl>
    <w:p w:rsidR="007C7711" w:rsidRDefault="007C7711">
      <w:pPr>
        <w:sectPr w:rsidR="007C771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711" w:rsidRDefault="007C7711">
      <w:pPr>
        <w:sectPr w:rsidR="007C771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711" w:rsidRDefault="00BF25B0">
      <w:pPr>
        <w:spacing w:after="0"/>
        <w:ind w:left="120"/>
      </w:pPr>
      <w:bookmarkStart w:id="7" w:name="block-345140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C7711" w:rsidRDefault="00BF25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821"/>
        <w:gridCol w:w="1911"/>
        <w:gridCol w:w="1983"/>
        <w:gridCol w:w="1528"/>
      </w:tblGrid>
      <w:tr w:rsidR="007C7711">
        <w:trPr>
          <w:trHeight w:val="144"/>
          <w:tblCellSpacing w:w="20" w:type="nil"/>
        </w:trPr>
        <w:tc>
          <w:tcPr>
            <w:tcW w:w="6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</w:tr>
      <w:tr w:rsidR="007C771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711" w:rsidRDefault="007C77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711" w:rsidRDefault="007C7711"/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C7711" w:rsidRDefault="007C77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711" w:rsidRDefault="007C7711"/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[[Множество, операции над множествами и их свойства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Приближённые вычисления, правила </w:t>
            </w: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округления, прикидка и оценка результата вычислений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помощью </w:t>
            </w: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линейных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Равносильные переходы в решении </w:t>
            </w: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иррациональных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Логарифмические уравнения. Основные методы решения логарифмических </w:t>
            </w: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свойств непрерывных </w:t>
            </w: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функций для решения задач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  <w:proofErr w:type="spellEnd"/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7C7711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7C77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711" w:rsidRPr="00A6062F" w:rsidRDefault="00BF25B0">
            <w:pPr>
              <w:spacing w:after="0"/>
              <w:ind w:left="135"/>
              <w:rPr>
                <w:lang w:val="ru-RU"/>
              </w:rPr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82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 w:rsidRPr="00A606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83" w:type="dxa"/>
            <w:tcMar>
              <w:top w:w="50" w:type="dxa"/>
              <w:left w:w="100" w:type="dxa"/>
            </w:tcMar>
            <w:vAlign w:val="center"/>
          </w:tcPr>
          <w:p w:rsidR="007C7711" w:rsidRDefault="00BF25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7C7711" w:rsidRDefault="007C7711"/>
        </w:tc>
      </w:tr>
    </w:tbl>
    <w:p w:rsidR="007C7711" w:rsidRDefault="007C7711">
      <w:pPr>
        <w:sectPr w:rsidR="007C771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711" w:rsidRPr="00AF7322" w:rsidRDefault="00BF25B0">
      <w:pPr>
        <w:spacing w:after="0"/>
        <w:ind w:left="120"/>
        <w:rPr>
          <w:lang w:val="ru-RU"/>
        </w:rPr>
      </w:pPr>
      <w:r w:rsidRPr="00AF732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8" w:name="block-3451411"/>
      <w:bookmarkEnd w:id="7"/>
      <w:r w:rsidRPr="00AF7322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7C7711" w:rsidRDefault="00BF25B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C7711" w:rsidRPr="00A6062F" w:rsidRDefault="00BF25B0">
      <w:pPr>
        <w:spacing w:after="0" w:line="480" w:lineRule="auto"/>
        <w:ind w:left="120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​‌• Математика: алгебра и начала математического анализа, геометрия. Алгебра и начала математического анализа, 10 класс/ Колягин Ю.М., Ткачева М.В., Федорова Н.Е. и другие, Акционерное общество «Издательство «Просвещение»</w:t>
      </w:r>
      <w:r w:rsidRPr="00A6062F">
        <w:rPr>
          <w:sz w:val="28"/>
          <w:lang w:val="ru-RU"/>
        </w:rPr>
        <w:br/>
      </w:r>
      <w:bookmarkStart w:id="9" w:name="76705523-d600-492c-bad3-a6eb7c5a188f"/>
      <w:r w:rsidRPr="00A6062F">
        <w:rPr>
          <w:rFonts w:ascii="Times New Roman" w:hAnsi="Times New Roman"/>
          <w:color w:val="000000"/>
          <w:sz w:val="28"/>
          <w:lang w:val="ru-RU"/>
        </w:rPr>
        <w:t xml:space="preserve"> • Математика: алгебра и начала математического анализа, геометрия. Алгебра и начала математического анализа, 11 класс/ Колягин Ю.М., Ткачева М.В., Федорова Н.Е. и другие, Акционерное общество «Издательство «Просвещение»</w:t>
      </w:r>
      <w:bookmarkEnd w:id="9"/>
      <w:r w:rsidRPr="00A6062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C7711" w:rsidRPr="00A6062F" w:rsidRDefault="00BF25B0">
      <w:pPr>
        <w:spacing w:after="0" w:line="480" w:lineRule="auto"/>
        <w:ind w:left="120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7C7711" w:rsidRPr="00A6062F" w:rsidRDefault="00BF25B0">
      <w:pPr>
        <w:spacing w:after="0"/>
        <w:ind w:left="120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​</w:t>
      </w:r>
    </w:p>
    <w:p w:rsidR="007C7711" w:rsidRPr="00A6062F" w:rsidRDefault="00BF25B0">
      <w:pPr>
        <w:spacing w:after="0" w:line="480" w:lineRule="auto"/>
        <w:ind w:left="120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C7711" w:rsidRPr="00A6062F" w:rsidRDefault="00BF25B0">
      <w:pPr>
        <w:spacing w:after="0" w:line="480" w:lineRule="auto"/>
        <w:ind w:left="120"/>
        <w:rPr>
          <w:lang w:val="ru-RU"/>
        </w:rPr>
      </w:pPr>
      <w:r w:rsidRPr="00A6062F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d8728230-5928-44d5-8479-c071b6ca96aa"/>
      <w:r w:rsidRPr="00A6062F">
        <w:rPr>
          <w:rFonts w:ascii="Times New Roman" w:hAnsi="Times New Roman"/>
          <w:color w:val="000000"/>
          <w:sz w:val="28"/>
          <w:lang w:val="ru-RU"/>
        </w:rPr>
        <w:t xml:space="preserve">Алгебра и начала математического анализа. Дидактические материалы. 10 класс </w:t>
      </w: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углубл</w:t>
      </w:r>
      <w:proofErr w:type="gramStart"/>
      <w:r w:rsidRPr="00A6062F">
        <w:rPr>
          <w:rFonts w:ascii="Times New Roman" w:hAnsi="Times New Roman"/>
          <w:color w:val="000000"/>
          <w:sz w:val="28"/>
          <w:lang w:val="ru-RU"/>
        </w:rPr>
        <w:t>.у</w:t>
      </w:r>
      <w:proofErr w:type="gramEnd"/>
      <w:r w:rsidRPr="00A6062F">
        <w:rPr>
          <w:rFonts w:ascii="Times New Roman" w:hAnsi="Times New Roman"/>
          <w:color w:val="000000"/>
          <w:sz w:val="28"/>
          <w:lang w:val="ru-RU"/>
        </w:rPr>
        <w:t>ровень</w:t>
      </w:r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A6062F">
        <w:rPr>
          <w:rFonts w:ascii="Times New Roman" w:hAnsi="Times New Roman"/>
          <w:color w:val="000000"/>
          <w:sz w:val="28"/>
          <w:lang w:val="ru-RU"/>
        </w:rPr>
        <w:t>М.И.Шабунин</w:t>
      </w:r>
      <w:bookmarkEnd w:id="10"/>
      <w:proofErr w:type="spellEnd"/>
      <w:r w:rsidRPr="00A6062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C7711" w:rsidRPr="00A6062F" w:rsidRDefault="007C7711">
      <w:pPr>
        <w:spacing w:after="0"/>
        <w:ind w:left="120"/>
        <w:rPr>
          <w:lang w:val="ru-RU"/>
        </w:rPr>
      </w:pPr>
    </w:p>
    <w:p w:rsidR="007C7711" w:rsidRPr="00A6062F" w:rsidRDefault="00BF25B0">
      <w:pPr>
        <w:spacing w:after="0" w:line="480" w:lineRule="auto"/>
        <w:ind w:left="120"/>
        <w:rPr>
          <w:lang w:val="ru-RU"/>
        </w:rPr>
      </w:pPr>
      <w:r w:rsidRPr="00A6062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C7711" w:rsidRDefault="00BF25B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C7711" w:rsidRDefault="007C7711">
      <w:pPr>
        <w:sectPr w:rsidR="007C7711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F25B0" w:rsidRDefault="00BF25B0"/>
    <w:sectPr w:rsidR="00BF25B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C7711"/>
    <w:rsid w:val="0017755E"/>
    <w:rsid w:val="007C7711"/>
    <w:rsid w:val="00A6062F"/>
    <w:rsid w:val="00AF7322"/>
    <w:rsid w:val="00BF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7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7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6930</Words>
  <Characters>39502</Characters>
  <Application>Microsoft Office Word</Application>
  <DocSecurity>0</DocSecurity>
  <Lines>329</Lines>
  <Paragraphs>92</Paragraphs>
  <ScaleCrop>false</ScaleCrop>
  <Company>SPecialiST RePack</Company>
  <LinksUpToDate>false</LinksUpToDate>
  <CharactersWithSpaces>46340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2023-08-30T07:13:00Z</dcterms:created>
  <dcterms:modified xsi:type="dcterms:W3CDTF">2023-09-04T00:59:00Z</dcterms:modified>
</cp:coreProperties>
</file>