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6D" w:rsidRPr="00A034AE" w:rsidRDefault="001A2D8D" w:rsidP="00966A76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A2D8D">
        <w:rPr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526pt">
            <v:imagedata r:id="rId5" o:title="08102022120928_001"/>
          </v:shape>
        </w:pic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 xml:space="preserve">Данная рабочая программа по истории для 7 класса соответствует требованиям федерального государственного образовательного стандарта основного общего образования 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ФГОС ООО ) и разработана на основе:</w:t>
      </w:r>
    </w:p>
    <w:p w:rsidR="0059046D" w:rsidRPr="00A034AE" w:rsidRDefault="0059046D" w:rsidP="00A034AE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Основной образовательной программы основного общего образования МБОУ «Средняя общеобразовательная школа № 4».</w:t>
      </w:r>
    </w:p>
    <w:p w:rsidR="0059046D" w:rsidRPr="00A034AE" w:rsidRDefault="0059046D" w:rsidP="00A034AE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Учебного плана на 2018-2019 учебный год МБОУ «Средняя общеобразовательная школа № 4».</w:t>
      </w:r>
    </w:p>
    <w:p w:rsidR="0059046D" w:rsidRPr="00A034AE" w:rsidRDefault="0059046D" w:rsidP="00A034AE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Авторской рабочей программы по Всеобщей истории для 7 класса автор Дмитриева ОВ. Москва: «Русское слово», 2016 и авторской программы Е.В.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Пчёлов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, П.В. Лукин История России с древнейших времён до начала XVI века Москва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:»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Русское слово», 2016.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УМК: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- Рабочая программа к учебникам Е.В.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Пчелова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, П.В. Лукина, В.Н. Захарова, К.А. Соловьёва, А.П.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Шевырёва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по курсу "История России" для 6-9 классов общеобразовательных организаций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- История России. 7 класс. Учебник ФГОС.2017.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Пчелов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ЕВ, Лукин ПВ.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История России. 7 класс. Рабочая тетрадь. Кочегаров КЛ,2017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История России. 7 класс. Текущий и итоговый контроль по курсу. КИМ к учебнику ЕВ Пчелова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.Ф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ГОС.2018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История России. 7 класс. Методическое пособие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ИКС. ФГОС.2017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- Атлас к учебнику Е.В.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Пчелова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, П.В. Лукина «История России. XVI-XVII века». 7 класс. 2016.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-Всеобщая история.7 класс. Учебник ФГОС. Дмитриева ОВ,2017.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 по предмету История рассчитана на 68 учебных часов в год, по 2 урока в неделю.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предмета: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Методической основой преподавания истории в основной школе, согласно ФГОС, является системн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о-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подход, обеспечивающий достижение личностных,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освоения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обучающимися курса истории в 7 классе являются: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proofErr w:type="spellStart"/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Метапредметными</w:t>
      </w:r>
      <w:proofErr w:type="spellEnd"/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освоения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обучающимися курса являются: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умение работать с разными источниками информации (текст учебника, научно-популярная литер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а-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тура, словари, справочники, Интернет), анализировать и оценивать информацию, преобразовывать её из одной формы в другую;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овладение навыками исследовательской и проектной деятельности: умения видеть проблему, ст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а-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На предметном уровне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 в результате освоения курса обучающиеся научатся: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датировать важнейшие события и процессы в истории России XVI—XVII вв.,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проводить поиск информации в исторических текстах, материальных исторических памятниках;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характеризовать важные факты отечественной истории XVI—XVII вв., классифицировать и группировать их по различным признакам;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 вв.;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раскрывать характерные, существенные черты: а) экономического и социального развития России в XVI—XVII вв.;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России в XVI—XVII вв.;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объяснять причины и следствия ключевых событий отечественной истории данного времени (социальных движений, реформ, взаимодействия между народами и странами и др.);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сопоставлять развитие России и других стран в XVI—XVII вв., определять общие черты и особенности;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давать оценку событиям и личностям отечественной истории изучаемого периода; обучающиеся получат возможность научиться:</w:t>
      </w:r>
      <w:proofErr w:type="gramEnd"/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давать сравнительную характеристику политического устройства государств Нового времени;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• образно характеризовать яркие исторические личности и типичных представителей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социокультурных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групп российского общества, описывать памятники истории и культуры России, используя основные и дополнительные источники, а также приёмы творческой (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эмпатической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В целом на предметном уровне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 у 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будут сформированы: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• целостное представление об историческом пути России в XVI—XVII вв. как о важном периоде отечественной истории, в течение которого развивалась российская цивилизация, складывались основы российской государственности, многонационального и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поликонфессионального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российского общества, шли процессы этнокультурной, религиозной, социальной самоидентификации;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• яркие образы и картины, связанные с ключевыми событиями, личностями, явлениями и памятниками культуры российской истории XVI—XVII вв.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Планируется, что в результате изучения истории Нового времени учащиеся должны овладеть следующими знаниями и умениями.</w:t>
      </w:r>
    </w:p>
    <w:p w:rsidR="0059046D" w:rsidRPr="00A034AE" w:rsidRDefault="0059046D" w:rsidP="00A034AE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Мир в начале Нового времени. Великие географические открытия. Возрождение. Реформация.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59046D" w:rsidRPr="00A034AE" w:rsidRDefault="0059046D" w:rsidP="00A034AE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определять тер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мины: абсолютная монар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хия, абсолютизм, бюро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кратическая монархия, аристократическая оппо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зиция, регентство, гуманизм, индульгенция, реформация, секуляризация, протес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танты, кальвинизм, люте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ранство, контрреформация, орден, иезуиты, инквизи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ция, цензура, англиканская церковь, религиозные вой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ны, эдикт, булла.</w:t>
      </w:r>
      <w:proofErr w:type="gramEnd"/>
    </w:p>
    <w:p w:rsidR="0059046D" w:rsidRPr="00A034AE" w:rsidRDefault="0059046D" w:rsidP="00A034AE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получит возможность научиться:</w:t>
      </w:r>
    </w:p>
    <w:p w:rsidR="0059046D" w:rsidRPr="00A034AE" w:rsidRDefault="0059046D" w:rsidP="00A034AE">
      <w:pPr>
        <w:numPr>
          <w:ilvl w:val="1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на основании карты показывать терри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тории, открытые в рас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сматриваемую эпоху, объ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яснять влияние географи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ческих открытий на евро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пейскую экономику;</w:t>
      </w:r>
    </w:p>
    <w:p w:rsidR="0059046D" w:rsidRPr="00A034AE" w:rsidRDefault="0059046D" w:rsidP="00A034AE">
      <w:pPr>
        <w:numPr>
          <w:ilvl w:val="1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определять главные идеи гуманизма, сравнивать элементы средневекового мировоз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зрения с элементами мировоззрения Нового времени, работать с лите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ратурным источником;</w:t>
      </w:r>
    </w:p>
    <w:p w:rsidR="0059046D" w:rsidRPr="00A034AE" w:rsidRDefault="0059046D" w:rsidP="00A034AE">
      <w:pPr>
        <w:numPr>
          <w:ilvl w:val="1"/>
          <w:numId w:val="2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определять сходство и различия Итальянского и Северного Возрождения, го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товить презентации;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составлять логическую цепочку рас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суждений на предмет при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чин Реформации, сравни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 xml:space="preserve">вать протестантские и католические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храмы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,о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риентироваться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в разли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чиях вероучений католи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 xml:space="preserve">цизма и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протестантизма,анализировать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 причины Контрреформа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 xml:space="preserve">ции, объяснять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отношениеправительств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европейских стран к Реформации.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 xml:space="preserve">Первые революции Нового времени. 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Международные отношения (борьба за первенство в Европе и в колониях</w:t>
      </w:r>
      <w:proofErr w:type="gramEnd"/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59046D" w:rsidRPr="00A034AE" w:rsidRDefault="0059046D" w:rsidP="00A034AE">
      <w:pPr>
        <w:numPr>
          <w:ilvl w:val="0"/>
          <w:numId w:val="3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определять термины: пуритане, пресви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 xml:space="preserve">териане, индепенденты, роялисты, левеллеры, протекторат, реставрация, виги, тори, славная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революция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,к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онституция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, парламента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ризм, колониальное соперничество, суверени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тет.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получит возможность научиться:</w:t>
      </w:r>
    </w:p>
    <w:p w:rsidR="0059046D" w:rsidRPr="00A034AE" w:rsidRDefault="0059046D" w:rsidP="00A034AE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рассказывать об основных событиях Английской революции 1640-1660 гг., давать соб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ственную оценку содер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жанию и итогам Англий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ской революции;</w:t>
      </w:r>
    </w:p>
    <w:p w:rsidR="0059046D" w:rsidRPr="00A034AE" w:rsidRDefault="0059046D" w:rsidP="00A034AE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характеризовать изменения в полити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ческой жизни Англии, давать оценку историче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скому документу «Билль о правах», определять его историческое значение, выстраивать логическую цепочку событий 1688-1689 годов и связывать их с названием «славная революция»;</w:t>
      </w:r>
    </w:p>
    <w:p w:rsidR="0059046D" w:rsidRPr="00A034AE" w:rsidRDefault="0059046D" w:rsidP="00A034AE">
      <w:pPr>
        <w:numPr>
          <w:ilvl w:val="0"/>
          <w:numId w:val="4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называть по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вод и анализировать причи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ны Тридцатилетней войны, характеризовать рас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становку сил в Европе.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Эпоха просвещения. Время преобразований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59046D" w:rsidRPr="00A034AE" w:rsidRDefault="0059046D" w:rsidP="00A034AE">
      <w:pPr>
        <w:numPr>
          <w:ilvl w:val="0"/>
          <w:numId w:val="5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определять термины: рационализм, клас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сицизм, научная революция, промышленная ре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волюция, аграрная рево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люция, акцио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нерное общество, колонии, метропо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лии, латифундии, акции, дивиденды, акционерные компании, жиронди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сты, жиронди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сты, якобинцы, комиссар, диктатура.</w:t>
      </w:r>
      <w:proofErr w:type="gramEnd"/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получит возможность научиться:</w:t>
      </w:r>
    </w:p>
    <w:p w:rsidR="0059046D" w:rsidRPr="00A034AE" w:rsidRDefault="0059046D" w:rsidP="00A034AE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составлять схему «Предпосылки про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мышленной революции», называть отличия ману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фактуры от завода;</w:t>
      </w:r>
    </w:p>
    <w:p w:rsidR="0059046D" w:rsidRPr="00A034AE" w:rsidRDefault="0059046D" w:rsidP="00A034AE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анализировать исторический источник; заполнять сравнительную таблицу «Цели и методы колониальной политики Испании и Португалии»;</w:t>
      </w:r>
    </w:p>
    <w:p w:rsidR="0059046D" w:rsidRPr="00A034AE" w:rsidRDefault="0059046D" w:rsidP="00A034AE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анализировать причины Войны за незави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симость; научиться излагать ключевые события Войны за независимость;</w:t>
      </w:r>
    </w:p>
    <w:p w:rsidR="0059046D" w:rsidRPr="00A034AE" w:rsidRDefault="0059046D" w:rsidP="00A034AE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анализировать причины Французской революции; сопоставлять иллюстрации с текстом учебника и составлять краткие характеристики исторических деятелей; составлять хронологиче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скую таблицу основных событий Французской революции;</w:t>
      </w:r>
    </w:p>
    <w:p w:rsidR="0059046D" w:rsidRPr="00A034AE" w:rsidRDefault="0059046D" w:rsidP="00A034AE">
      <w:pPr>
        <w:numPr>
          <w:ilvl w:val="0"/>
          <w:numId w:val="6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сопоставлять соотношение политиче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ских группировок, харак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теризовать действия рево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люционных сил; анализировать историче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ский документ.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Традиционные общества Востока. Начало Европейской колонизации.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59046D" w:rsidRPr="00A034AE" w:rsidRDefault="0059046D" w:rsidP="00A034AE">
      <w:pPr>
        <w:numPr>
          <w:ilvl w:val="0"/>
          <w:numId w:val="7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определять термины: янычары, султанат, самоизо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 xml:space="preserve">ляция, </w:t>
      </w:r>
      <w:proofErr w:type="spell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сёгунат</w:t>
      </w:r>
      <w:proofErr w:type="spell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, самураи, деспотизм.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Ученик получит возможность научиться:</w:t>
      </w:r>
    </w:p>
    <w:p w:rsidR="0059046D" w:rsidRPr="00A034AE" w:rsidRDefault="0059046D" w:rsidP="00A034AE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рассказывать о воз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никновении Османской империи, выявлять причи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ны упадка Османской империи на основании содержания учебника и дополнительной инфор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мации;</w:t>
      </w:r>
    </w:p>
    <w:p w:rsidR="0059046D" w:rsidRPr="00A034AE" w:rsidRDefault="0059046D" w:rsidP="00A034AE">
      <w:pPr>
        <w:numPr>
          <w:ilvl w:val="0"/>
          <w:numId w:val="8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объяснять специфику вос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точных религий (конфуци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анство, буддизм, синто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softHyphen/>
        <w:t>изм).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Содержание курса «История Нового времени» (28ч)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Введение 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1 ч )</w:t>
      </w: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br/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Раздел 1.Мир в начале Нового времени (10ч)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  <w:t>Раздел II. Первые буржуазные революции (3ч)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  <w:t>Раздел III. Страны Европы и Азии в эпоху Просвещения (13ч)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  <w:t xml:space="preserve">Обобщающее повторение </w:t>
      </w:r>
      <w:proofErr w:type="gramStart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1 ч )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Содержание программы по истории России.(40 ч)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Введение. (1ч.)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Раздел 1. Создание Московского царства (10 ч)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Раздел II. Смутное время (11 ч)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  <w:t>Раздел III. Россия при первых Романовых (16 ч)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  <w:t>Обобщающее повторение (2 ч)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Формы организации учебного процесса.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индивидуальные;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парные;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фронтальные;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- групповые;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Виды учебной деятельности: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Работа с текстом параграфа,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Анализ исторического источника,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Пересказ фрагментов параграфа,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Работа с исторической картой,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Участие в дискуссии,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Составление портрета исторической личности,</w:t>
      </w:r>
    </w:p>
    <w:p w:rsidR="0059046D" w:rsidRPr="00A034AE" w:rsidRDefault="0059046D" w:rsidP="00A034AE">
      <w:pPr>
        <w:numPr>
          <w:ilvl w:val="0"/>
          <w:numId w:val="9"/>
        </w:num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Рефлексия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Текущий контроль 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осуществляется в форме устных ответов, дискуссий, проверочных тестирований.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Аттестация</w:t>
      </w: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 учащихся проводится в форме ВПР.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Календарно – тематическое планирование </w:t>
      </w:r>
      <w:proofErr w:type="gramStart"/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Всеобщая история ):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84"/>
        <w:gridCol w:w="6059"/>
        <w:gridCol w:w="1429"/>
        <w:gridCol w:w="1793"/>
      </w:tblGrid>
      <w:tr w:rsidR="0059046D" w:rsidRPr="00FF5DB5" w:rsidTr="00A034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A034A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034A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034A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Плановые сроки прохождения темы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Фактические сроки прохождения темы</w:t>
            </w:r>
          </w:p>
        </w:tc>
      </w:tr>
      <w:tr w:rsidR="0059046D" w:rsidRPr="00FF5DB5" w:rsidTr="00A034A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9046D" w:rsidRPr="00A034AE" w:rsidRDefault="0059046D" w:rsidP="00A034A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9046D" w:rsidRPr="00A034AE" w:rsidRDefault="0059046D" w:rsidP="00A034A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9046D" w:rsidRPr="00A034AE" w:rsidRDefault="0059046D" w:rsidP="00A034A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1. Великие географические открытия. 2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Начало Великих географических открытий.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03-07.09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Новый и старый свет: время перемен.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03-07.09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2. Меняющийся облик Европы. 3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Развитие техники.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10-14.09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Рождение капитализма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10-14.09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Повседневная жизнь европейцев в XVI-XVII веках.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17-21.09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3. Европейское Возрождение. 2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Культура Высокого Возрождения в Италии.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17-21.09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Гуманизм за Альпами.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24-28.09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4. Реформация и контрреформация в Европе. 2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Реформация и Крестьянская война в Германии.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24-28.09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Реформация и Контрреформация в XVI веке.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01-05.10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5. Государства Западной Европы в XVI- первой половине XVII века.5 часов.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Могущество и упадок империи Габсбургов.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01-05.10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Нидерланды против Испании.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08-12.10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Англия при Тюдорах.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08-12.10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Франция на пути к абсолютизму.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15-19.10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Международные отношения в XVI-XVII веках.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15-19.10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Глава 6. Европейская культура в конце XVI- первой половине XVII века. 2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Начало революции в естествознании.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22-26.10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Литература и искусство на рубеже XVI-XVII веков.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22-26.10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7. Взлеты и падения монархий. 3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Французская монархия в зените.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05-09.11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Революция в Англии.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05-09.11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Становление английской парламентской монархии.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12-16.11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8. Европа во второй половине XVIII века. 6 часов.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Идеи и общество эпохи Просвещения.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12-16.11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Борьба за передел Европы и мира.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19-23.11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Промышленный переворот в Англии.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19-23.11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Война за независимость и образование США.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26-30.11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Начало Французской революции.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26-30.11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 диктатуры якобинцев и Директории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03-07.12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98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Глава 9. Восток и Запад</w:t>
            </w:r>
            <w:proofErr w:type="gramStart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две стороны единого мира. 2 часа.</w:t>
            </w: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Великие державы Азии в XVI-XVIII веках.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03-07.12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Китай и Япония в XVI-XVIII веках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10-14.12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Итоговое повторение по курсу.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10-14.12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Календарно – тематическое планирование </w:t>
      </w:r>
      <w:proofErr w:type="gramStart"/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A034AE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история России ):</w:t>
      </w: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85"/>
        <w:gridCol w:w="5884"/>
        <w:gridCol w:w="1430"/>
        <w:gridCol w:w="1831"/>
      </w:tblGrid>
      <w:tr w:rsidR="0059046D" w:rsidRPr="00FF5DB5" w:rsidTr="00A034AE">
        <w:trPr>
          <w:trHeight w:val="33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A034A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034A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034A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Плановые сроки прохождения темы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Фактические сроки прохождения темы</w:t>
            </w:r>
          </w:p>
        </w:tc>
      </w:tr>
      <w:tr w:rsidR="0059046D" w:rsidRPr="00FF5DB5" w:rsidTr="00A034AE">
        <w:trPr>
          <w:trHeight w:val="34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9046D" w:rsidRPr="00A034AE" w:rsidRDefault="0059046D" w:rsidP="00A034A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9046D" w:rsidRPr="00A034AE" w:rsidRDefault="0059046D" w:rsidP="00A034A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9046D" w:rsidRPr="00A034AE" w:rsidRDefault="0059046D" w:rsidP="00A034A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Введение. Россия в XVI - XVII веках.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17-21.12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9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Раздел I. Создание Московского царства. 10 часов.</w:t>
            </w: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Завершение объединения русских земель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17-21.12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Структура центральной и местной власти в Русском </w:t>
            </w: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 в начале XVI века.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24-28.12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Иван Грозный – первый русский царь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24-28.12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Внешняя политика при Иване Грозном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14-18.01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Ливонская война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14-18.01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Опричное лихолетье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21-25.01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Конец московской династии Рюриковичей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21-25.01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Русская православная церковь XVI </w:t>
            </w:r>
            <w:proofErr w:type="gramStart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веке</w:t>
            </w:r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28.01-01.02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Русская культура в XVI веке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28.01-01.02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Повторительно</w:t>
            </w:r>
            <w:proofErr w:type="spellEnd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обобщающий урок по теме “Создание Московского царства”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04-08.02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9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Раздел II. Смутное время. 11 часов.</w:t>
            </w: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преддверии Смуты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04-08.02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Правление Бориса Годунова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11-15.02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Лжедмитрия</w:t>
            </w:r>
            <w:proofErr w:type="gramStart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 Василием Шуйским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11-15.02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Правление Лжедмитрия I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18-22.02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Правление Василия Шуйского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18-22.02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Лжедмитрий II. Вторжение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25-28.02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Период Семибоярщины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25-28.02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Создание первого ополчения.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04-08.03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Второе ополчение и освобождение Москвы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04-08.03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Земский собор 1613 года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11-15.03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Обобщающее повторение по теме “Смутное время”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11-15.03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9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Раздел III. Россия при первых Романовых.16 часов.</w:t>
            </w: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Преодоление и итоги Смуты.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18-22.03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Правление Михаила Федоровича (1613-1645)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18-22.03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Правления Алексея Михайловича (16451676)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01-05.04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Народные бунты.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01-05.04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Россия в XVII веке. Государственное управление.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08-12.04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Социально-экономическое развитие России в XVII веке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08-12.04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Русская деревня в XVII веке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15-19.04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Присоединение Украины к России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15-19.04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Раскол в Русской православной церкви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22-26.04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Народные волнения в XVII веке.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22-26.04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Восстание под предводительством С. Разина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29.04-03.05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Наследники Алексея Михайловича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29.04-03.05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Освоение Сибири и Дальнего Востока в XVII веке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06-10.05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Просвещение, литература и театр в XVII веке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06-10.05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Искусство в XVII веке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13-17.05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Жизнь и быт различных сословий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13-17.05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46D" w:rsidRPr="00FF5DB5" w:rsidTr="00A034AE">
        <w:trPr>
          <w:trHeight w:val="22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39-40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Повторительно</w:t>
            </w:r>
            <w:proofErr w:type="spellEnd"/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обобщающий урок. Решение тестовых заданий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34A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20-24.05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6D" w:rsidRPr="00A034AE" w:rsidRDefault="0059046D" w:rsidP="00A034AE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t>Итого – 68 часов.</w:t>
      </w:r>
    </w:p>
    <w:p w:rsidR="0059046D" w:rsidRPr="00A034AE" w:rsidRDefault="0059046D" w:rsidP="00A034AE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034AE"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sectPr w:rsidR="0059046D" w:rsidRPr="00A034AE" w:rsidSect="001100F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D0D"/>
    <w:multiLevelType w:val="multilevel"/>
    <w:tmpl w:val="229A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05498F"/>
    <w:multiLevelType w:val="multilevel"/>
    <w:tmpl w:val="762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E58D9"/>
    <w:multiLevelType w:val="multilevel"/>
    <w:tmpl w:val="7E5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F06EE"/>
    <w:multiLevelType w:val="multilevel"/>
    <w:tmpl w:val="119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C7873"/>
    <w:multiLevelType w:val="multilevel"/>
    <w:tmpl w:val="3B0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46530"/>
    <w:multiLevelType w:val="multilevel"/>
    <w:tmpl w:val="6A58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36B53"/>
    <w:multiLevelType w:val="multilevel"/>
    <w:tmpl w:val="248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52A7E"/>
    <w:multiLevelType w:val="multilevel"/>
    <w:tmpl w:val="9FA0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D5151"/>
    <w:multiLevelType w:val="multilevel"/>
    <w:tmpl w:val="C31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4BB"/>
    <w:rsid w:val="001100FC"/>
    <w:rsid w:val="001A2D8D"/>
    <w:rsid w:val="0027331E"/>
    <w:rsid w:val="002F1E3F"/>
    <w:rsid w:val="004C2859"/>
    <w:rsid w:val="004D5CF5"/>
    <w:rsid w:val="004F5810"/>
    <w:rsid w:val="00523C80"/>
    <w:rsid w:val="0059046D"/>
    <w:rsid w:val="006F2082"/>
    <w:rsid w:val="006F51B9"/>
    <w:rsid w:val="00785F6D"/>
    <w:rsid w:val="007D3C33"/>
    <w:rsid w:val="00856F74"/>
    <w:rsid w:val="00966A76"/>
    <w:rsid w:val="009A75B2"/>
    <w:rsid w:val="00A034AE"/>
    <w:rsid w:val="00BA2DCE"/>
    <w:rsid w:val="00C93812"/>
    <w:rsid w:val="00CF04BB"/>
    <w:rsid w:val="00D04A65"/>
    <w:rsid w:val="00E6262A"/>
    <w:rsid w:val="00F47BEF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7D3C33"/>
    <w:rPr>
      <w:sz w:val="24"/>
      <w:lang w:val="ru-RU" w:eastAsia="ru-RU"/>
    </w:rPr>
  </w:style>
  <w:style w:type="paragraph" w:styleId="a4">
    <w:name w:val="Body Text Indent"/>
    <w:basedOn w:val="a"/>
    <w:link w:val="a3"/>
    <w:uiPriority w:val="99"/>
    <w:rsid w:val="007D3C3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link w:val="a4"/>
    <w:uiPriority w:val="99"/>
    <w:semiHidden/>
    <w:rsid w:val="00D53F13"/>
    <w:rPr>
      <w:lang w:eastAsia="en-US"/>
    </w:rPr>
  </w:style>
  <w:style w:type="paragraph" w:customStyle="1" w:styleId="a5">
    <w:name w:val="Стиль"/>
    <w:uiPriority w:val="99"/>
    <w:rsid w:val="007D3C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6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60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5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60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Маляр</dc:creator>
  <cp:keywords/>
  <dc:description/>
  <cp:lastModifiedBy>admin</cp:lastModifiedBy>
  <cp:revision>11</cp:revision>
  <cp:lastPrinted>2022-10-08T01:48:00Z</cp:lastPrinted>
  <dcterms:created xsi:type="dcterms:W3CDTF">2022-08-23T09:20:00Z</dcterms:created>
  <dcterms:modified xsi:type="dcterms:W3CDTF">2022-10-08T02:19:00Z</dcterms:modified>
</cp:coreProperties>
</file>