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08" w:rsidRDefault="00157808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570649"/>
            <wp:effectExtent l="19050" t="0" r="6350" b="0"/>
            <wp:docPr id="1" name="Рисунок 1" descr="C:\Users\admin\Desktop\ЗАВУЧ\2022-2023\олимпиада 2022-2023\Экология_задания_ШЭ_22-23\на сайт работы детей\081020221209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ВУЧ\2022-2023\олимпиада 2022-2023\Экология_задания_ШЭ_22-23\на сайт работы детей\081020221209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Содержание: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Пояснительная записка  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     Общая характеристика   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     Описание места коррекционного курса                                                                                                                                                                       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Планируемые результаты  освоения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внеурочной деятельности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тематический план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Содержание программы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7.       Календарно – тематическое планирование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8.       Учебно-методическое и материально-техническое обеспечение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1.Пояснительная записка. </w:t>
      </w:r>
    </w:p>
    <w:p w:rsidR="00676DE0" w:rsidRPr="00676DE0" w:rsidRDefault="00676DE0" w:rsidP="00676D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Настоящая программа составлена в соответствии с планируемыми результатами Адаптированной основной образовательной программы общего образования обучающихся с умственной отсталостью (интеллектуальными нарушениями) (вариант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) МБОУ СОШ №2 сельского поселения «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СелоХурба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является коррекционной для обучения обучающихся с легкой умственной отсталостью, составлена с учетом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</w:t>
      </w:r>
      <w:proofErr w:type="gramEnd"/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Рабочая программа разработана на основе:</w:t>
      </w:r>
    </w:p>
    <w:p w:rsidR="00676DE0" w:rsidRPr="00676DE0" w:rsidRDefault="00676DE0" w:rsidP="00676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29.12.2012 №273-ФЗ  «Об образовании в Российской Федерации»,</w:t>
      </w:r>
    </w:p>
    <w:p w:rsidR="00676DE0" w:rsidRPr="00676DE0" w:rsidRDefault="00676DE0" w:rsidP="00676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образования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умственной отсталостью (интеллектуальными нарушениями)», </w:t>
      </w:r>
    </w:p>
    <w:p w:rsidR="00676DE0" w:rsidRPr="00676DE0" w:rsidRDefault="00676DE0" w:rsidP="00676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Письма 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676DE0" w:rsidRPr="00676DE0" w:rsidRDefault="00676DE0" w:rsidP="00676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04.10.2010 г № 986, зарегистрирован в Минюсте России 03.02.2011 г., регистрационный номер 19682).</w:t>
      </w:r>
    </w:p>
    <w:p w:rsidR="00676DE0" w:rsidRPr="00676DE0" w:rsidRDefault="00676DE0" w:rsidP="00676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28.12.2010 г № 2106, зарегистрирован в Минюсте России 02.02.2011 г., регистрационный номер 19679).</w:t>
      </w:r>
    </w:p>
    <w:p w:rsidR="00676DE0" w:rsidRPr="00676DE0" w:rsidRDefault="00676DE0" w:rsidP="00676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2.4.2.2821-10 «Санитарно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–э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пидемиологическое требования к условиям и организации обучения в общеобразовательных учреждениях (утверждены приказом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29.12.2010 г № 3189, зарегистрирован в Минюсте России 03.03.2011 г., регистрационный номер 19 993).</w:t>
      </w:r>
    </w:p>
    <w:p w:rsidR="00676DE0" w:rsidRPr="00676DE0" w:rsidRDefault="00676DE0" w:rsidP="00676D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676DE0" w:rsidRPr="00676DE0" w:rsidRDefault="00676DE0" w:rsidP="00676D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Сенсорное развитие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недифференцированность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</w:t>
      </w:r>
    </w:p>
    <w:p w:rsidR="00676DE0" w:rsidRPr="00676DE0" w:rsidRDefault="00676DE0" w:rsidP="00676D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умственной отсталости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арушено формирование всех сторон речи: ее фонетико-фонематическая сторона, лексика, грамматический строй, что позволяет говорить о системном нарушении речи. Нарушения развития речи тяжело сказывается на общем развитии ребенка, не позволяет ему полноценно общаться с ровесниками, затрудняет познание окружающего мира, отягощает эмоционально-психическое состояние ребенка. </w:t>
      </w:r>
    </w:p>
    <w:p w:rsidR="00676DE0" w:rsidRPr="00676DE0" w:rsidRDefault="00676DE0" w:rsidP="004D5DE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Коррекционно-воспитательная деятельность охватывает всю совокупность мер педагогического воздействия на личность ребенка с недостатками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отклонениями в поведении.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способностей. </w:t>
      </w:r>
      <w:proofErr w:type="gramEnd"/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коррекционных занятий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обогащение чувственного опыта в процессе целенаправленного систематического воздействия на сохранные анализаторы.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proofErr w:type="gramStart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- систематизация знаний, направленных на повышение общего уровня развития ребенка; 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восполнение пробелов его предшествующего развития и обучения; </w:t>
      </w:r>
      <w:bookmarkStart w:id="0" w:name="_GoBack"/>
      <w:bookmarkEnd w:id="0"/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недостаточно сформированных умений и навыков; 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коррекцию отклонений в познавательной сфере ребенка; 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познавательной активности; 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общеинтеллектуальных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умений: приемы анализа, сравнения, обобщения, навыки группировки и классификации. </w:t>
      </w:r>
    </w:p>
    <w:p w:rsidR="00676DE0" w:rsidRPr="00676DE0" w:rsidRDefault="00676DE0" w:rsidP="00676D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D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Л</w:t>
      </w:r>
      <w:r w:rsidRPr="00676DE0">
        <w:rPr>
          <w:rFonts w:ascii="Times New Roman" w:eastAsia="Times New Roman" w:hAnsi="Times New Roman" w:cs="Times New Roman"/>
          <w:b/>
          <w:sz w:val="28"/>
          <w:szCs w:val="28"/>
        </w:rPr>
        <w:t xml:space="preserve">ичностные и </w:t>
      </w:r>
      <w:proofErr w:type="spellStart"/>
      <w:r w:rsidRPr="00676DE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6DE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курса.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sz w:val="28"/>
          <w:szCs w:val="28"/>
        </w:rPr>
        <w:t>Данная программа позволяет формировать следующие универсальные учебные действия (УУД):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sz w:val="28"/>
          <w:szCs w:val="28"/>
        </w:rPr>
        <w:t>- обеспечивая умения решать проблемы, возникающие в ходе общения, при выполнении ряда заданий в ограниченное время; извлекать необ</w:t>
      </w:r>
      <w:r w:rsidRPr="00676DE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ходимую информацию из текста, реалистично строить свои взаимоотношения </w:t>
      </w:r>
      <w:proofErr w:type="gramStart"/>
      <w:r w:rsidRPr="00676DE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76DE0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Познавательные 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задачей; наблюдать, сравнивать по признакам, сопоставлять; оценивать пра</w:t>
      </w:r>
      <w:r w:rsidRPr="00676DE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вильность выполнения действий и корректировать при необходимости;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Коммуникативные 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sz w:val="28"/>
          <w:szCs w:val="28"/>
        </w:rPr>
        <w:t>- уметь ориентироваться на позицию партнера в общении и взаимодействии.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sz w:val="28"/>
          <w:szCs w:val="28"/>
        </w:rPr>
        <w:t xml:space="preserve">Средствами формирования УУД служат </w:t>
      </w:r>
      <w:proofErr w:type="spellStart"/>
      <w:r w:rsidRPr="00676DE0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676DE0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дискуссионные игры, эмоционально-символические и релаксационные методы.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DE0">
        <w:rPr>
          <w:rFonts w:ascii="Times New Roman" w:eastAsia="Times New Roman" w:hAnsi="Times New Roman" w:cs="Times New Roman"/>
          <w:sz w:val="28"/>
          <w:szCs w:val="28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676DE0" w:rsidRPr="00676DE0" w:rsidRDefault="00676DE0" w:rsidP="00676DE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Основные направления коррекционной работы.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Совершенствование движений сенсорной деятельности: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мелкой моторики кисти и пальцев рук;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артикуляционной моторики;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ритма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Коррекция отдельных сторон психической деятельности: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зрительной памяти и внимания;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слухового внимания и памяти;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фонетико-фонематических представлений.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Развитие основных мыслительных операций: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Формирование навыков относительного анализа;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навыков группировки и классификации (на базе овладения основными родовыми понятиями)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Формирование умения работать по словесной и письменной инструкции, алгоритму;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комбинаторных способностей.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Развитие различных видов мышления: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наглядно-образного мышления;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словесно-логического мышления.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Коррекция нарушений в развитии эмоционально-личностной сферы (релаксационные упражнения для мимики лица, драматизации, чтения по ролям).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Расширение и обогащение словаря. 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Принципы отбора содержания и его организации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Принцип единства диагностики и коррекции развития, который заключается в целостности процесса оказания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психологопедагогической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медико-социальной помощи в развитии ребёнка.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принцип коррекции.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периоде онтогенеза, что развитие любой человеческой деятельности требует специального формирования.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Принцип индивидуально-дифференцированного подхода – изменения содержания, форм, способов коррекционно-развивающей работы в зависимости от индивидуальных особенностей ребенка.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Принцип комплексности организации коррекционной работы.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Принцип активного привлечения ближайшего социального окружения к участию в реализации программы. 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Принцип усложнения. Каждое занятие должно проходить ряд этапов: от минимально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простого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 сложному.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7. Учёт эмоциональной сложности материала.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курс специальных групповых занятий, направленных на развитие и коррекцию психических процессов, эмоционально-волевой сферы и более эффективной социализации в образовательной среде и обществе обучающихся с ОВЗ.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 Общая характеристика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развития, более успешного обучения и социальной адаптации.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Младший школьный возраст 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наиболее распространенным и 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индивидуальнотипологические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Теоретической основой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психологопедагогической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Особенностью данной программы является ее направленность не только на формирование когнитивных знаний, но и на анализ и синтез полученного учебного материала. Другой важной стороной психологического развития обучающихся является закладывание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эмоциональноличностного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отношения к получаемым знаниям: стремление доказывать свою точку зрения, критически осмысливать свой ответ и мнения своих одноклассников,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положительно-эмоционально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относиться к изучаемому материалу и к учению в целом, формирование адекватной самооценки, что является необходимым для становления мировоззрения условием формирования направленности личности обучающихся.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организации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коррекционно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развивающей работы значительное внимание уделяется психологическим особенностям индивидуальности обучающихся, своеобразию их поведенческих и эмоциональных реакций. Обязательные групповые коррекционные занятия проводятся для коррекции нарушений развития и социальной адаптации, оказание коррекционной помощи на основе специальных методов и приемов каждому ребенку не зависимо от его индивидуальных особенностей и возможностей, признание интересов ребенка, поддержка его успехов и создание условий для его самореализации. На занятии используются разнообразные методы и приёмы, учитывающие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психофизические возможности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Приемы и методы: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психологические игры и упражнения;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дидактических игр;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практических действий;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музыкально-ритмические упражнения;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релаксационные техники;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психогимнастика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тренинг мышечного расслабления;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проблемных ситуаций;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драматизация (разыгрывание ситуаций);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ролевые игры;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игротерапия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элементы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арттерапии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сказкотерапии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 группового обсуждения;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 парах.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физминутки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пальчиковая гимнастика;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 тетрадью;</w:t>
      </w:r>
    </w:p>
    <w:p w:rsidR="00676DE0" w:rsidRPr="00676DE0" w:rsidRDefault="00676DE0" w:rsidP="00676DE0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обогащение и уточнение словаря.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 Описание места коррекционного курса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Коррекционные занятия являются неотъемлемой частью общего образования на всех уровнях школы, они направлены на обеспечение коррекции недостатков в физическом и психическом развитии детей со сложной структурой дефекта и оказание помощи детям этой категории, поэтому способствуют развитию познавательных процессов и эмоционально-волевой сферы обучающихся. Таким образом, коррекционная работа имеет логические связи со всеми общеобразовательными предметами учебного плана. Занятия проводятся с учётом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возрастных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индивидуальных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особенностей обучающихся. Настоящая программа составлена в соответствии с учебным планом школы в части, формируемой участниками образовательных отношений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коорекционно-развивающей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области, рассчитана на 1 год обучения: 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3 класса – 204 часа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3 класс выделено 6 часов в неделю, продолжительность занятий 30 -35 минут. Занятия проводятся с учётом возрастных и индивидуальных особенностей обучающихся.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занятия имеют гибкую структуру, разработанную с учетом возрастных и индивидуальных особенностей, степени выраженности дефекта. Формы работы определяются целями занятий, для которых характерно сочетание, как традиционных приемов методов работы, так и инновационных технологий. Настроение, их психологическое состояние в конкретные моменты могут стать причиной варьирования методов, приемов и структуры занятий.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оценивания знаний обучающихся –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безоценочная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(используется словесная оценка). Формы контроля – тестовые задания, диагностика.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4. Планируемые результаты  освоения </w:t>
      </w:r>
      <w:proofErr w:type="gramStart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 внеурочной деятельности.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коррекционно-развивающие занятия по данной программе направлены на достижение обучающимися личностных, и предметных результатов. 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Личностные и предметные результаты освоения обучающегося коррекционно-развивающих занятий курса «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Психокоррекционные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занятия» определены с учётом особенностей его психофизического развития, индивидуальных возможностей и специфических образовательных потребностей. У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будут сформированы следующие результаты.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 результаты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определяются индивидуальными возможностями обучающегося и тем, что его образование, прежде всего, нацелено на максимальное развитие жизненных компетенции:</w:t>
      </w:r>
      <w:proofErr w:type="gramEnd"/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формирование эстетических потребностей, ценностей и чувств;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развитие навыков сотрудничества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 результаты.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Ученик научится: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запоминать, хранить и воспроизводить учебный материал;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анализировать, сравнивать, обобщать, устанавливать закономерности, делать логические выводы;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3) выбирать речевые средства адекватно коммуникативной ситуации;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начать и поддержать разговор, задать вопрос, выразить свои намерения, просьбу, пожелание, опасения, завершить разговор;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5) корректно выразить отказ и недовольство, благодарность, сочувствие и т.д.;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объективно воспринимать и анализировать окружающую действительность;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7) бережно и грамотно относиться к своему здоровью и здоровью окружающих.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Ученик получит возможность научиться: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выделять, осознать и принимать цели действия;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устанавливать закономерности с опорой на зрительный материал;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планировать свою деятельность по времени и содержанию;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замечать новое, задавать вопросы, включаться в совместную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 исследовательскую деятельность;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решать актуальные житейские задачи, используя коммуникацию (вербальную, невербальную) как средство достижения цели;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контролировать свои действия и вносить необходимые коррективы;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практически применять правила самоорганизации и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личности; 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676DE0" w:rsidRPr="00676DE0" w:rsidRDefault="00676DE0" w:rsidP="00676DE0">
      <w:pPr>
        <w:spacing w:after="0" w:line="2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Адекватно взаимодействовать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взрослыми и сверстниками.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невербальными формами коммуникации.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Фиксировать в речи результаты своей практической деятельности.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Высказывать свои потребности и желания в активной фразовой речи.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Демонстрировать готовность к совместным действиям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взрослым, принимать помощь взрослого.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вести себя в привычных ситуациях.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выполнять указания взрослого.</w:t>
      </w:r>
    </w:p>
    <w:p w:rsidR="00676DE0" w:rsidRPr="00676DE0" w:rsidRDefault="00676DE0" w:rsidP="00676DE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различными методами для решения проблемно-практических задач.</w:t>
      </w:r>
    </w:p>
    <w:p w:rsidR="00676DE0" w:rsidRPr="00676DE0" w:rsidRDefault="00676DE0" w:rsidP="00676DE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жизненные ситуации, проигрывать их по подражанию с заменой одних объектов другими.</w:t>
      </w:r>
    </w:p>
    <w:p w:rsidR="00676DE0" w:rsidRPr="00676DE0" w:rsidRDefault="00676DE0" w:rsidP="00676DE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Положительно относиться к процессу и результатам своей работы.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5.Учебно – тематический план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168"/>
        <w:gridCol w:w="9214"/>
        <w:gridCol w:w="1384"/>
        <w:gridCol w:w="1528"/>
        <w:gridCol w:w="1492"/>
      </w:tblGrid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задачи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</w:tr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Обследование детей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Развитие восприятия, воображения.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Закрепление сформированных понятий, характеризующих величину. Сравнение и группировка предметов по заданным параметрам величины. 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Закрепление временных понятий. Формирование произвольности зрительного восприятия. </w:t>
            </w:r>
            <w:proofErr w:type="spell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Дорисовывание</w:t>
            </w:r>
            <w:proofErr w:type="spell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 и пальцев рук. Развитие пространственного, творческого воображения.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ситуаций, представление словесного отчета.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Развитие внимания, памяти. 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умения работать в умозрительном плане. Составление детьми собственных планов к лабиринтам. Самостоятельное планирование этапов деятельности. </w:t>
            </w:r>
            <w:proofErr w:type="gram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выполнением одновременно 2-х и 3-х действий. Развитие вербальной и визуальной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45</w:t>
            </w:r>
          </w:p>
        </w:tc>
      </w:tr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Развитие аналитико-синтетической деятельности.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предпосылок к переходу от </w:t>
            </w:r>
            <w:proofErr w:type="gram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наглядно-образного</w:t>
            </w:r>
            <w:proofErr w:type="gram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2 -3 особенностей, лежащих в основе выбора, поиск признака отличия 1 группы фигур (или понятий) </w:t>
            </w:r>
            <w:proofErr w:type="gram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другой. Задачи аналитического типа. Построение простейших умозаключений, их проверка и уточнение. Выявление закономерностей и продолжение орнамента по образцу. Словесная закономерность. Решение логических и комбинаторных задач. Решение задач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</w:t>
            </w:r>
            <w:proofErr w:type="gram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слева», «вверх-вниз».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49</w:t>
            </w:r>
          </w:p>
        </w:tc>
      </w:tr>
      <w:tr w:rsidR="00676DE0" w:rsidRPr="00676DE0" w:rsidTr="007839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349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128</w:t>
            </w:r>
          </w:p>
        </w:tc>
      </w:tr>
    </w:tbl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6.Содержание программы учебного курса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2514"/>
        <w:gridCol w:w="5713"/>
        <w:gridCol w:w="6559"/>
      </w:tblGrid>
      <w:tr w:rsidR="00676DE0" w:rsidRPr="00676DE0" w:rsidTr="00783949">
        <w:tc>
          <w:tcPr>
            <w:tcW w:w="2547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5953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6888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Краткое описание направлений</w:t>
            </w:r>
          </w:p>
        </w:tc>
      </w:tr>
      <w:tr w:rsidR="00676DE0" w:rsidRPr="00676DE0" w:rsidTr="00783949">
        <w:tc>
          <w:tcPr>
            <w:tcW w:w="2547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Развитие восприятия, воображения.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сенсорных эталонов цвета, формы, величины; конструирование предметов.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крупной и мелкой моторики, </w:t>
            </w:r>
            <w:proofErr w:type="spell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навыков.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Кинестетическое и кинетическое развитие.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Тактильно-двигательное восприятие.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слухового восприятия и слуховой памяти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Восприятие пространства.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6888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Упражнения, развивающие внимание, память, мыслительные операции, творческие способности;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Пальчиковая гимнастика и задания на коррекцию мелкой моторики пальцев рук;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малой и средней подвижности на развитие общей моторики и координации движений.</w:t>
            </w:r>
          </w:p>
        </w:tc>
      </w:tr>
      <w:tr w:rsidR="00676DE0" w:rsidRPr="00676DE0" w:rsidTr="00783949">
        <w:tc>
          <w:tcPr>
            <w:tcW w:w="2547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Развитие внимания, памяти. 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познавательной активности учащихся, 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формы, конструкции, величины, цвета, особых свой</w:t>
            </w:r>
            <w:proofErr w:type="gramStart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пр</w:t>
            </w:r>
            <w:proofErr w:type="gramEnd"/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едметов, их положение в пространстве. 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воображения.</w:t>
            </w:r>
          </w:p>
        </w:tc>
        <w:tc>
          <w:tcPr>
            <w:tcW w:w="6888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и упражнения, направленные на активизацию психических процессов; развитию умственных способностей; тренировок памяти и внимания; развитию мышления и речи. Игры и 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676DE0" w:rsidRPr="00676DE0" w:rsidTr="00783949">
        <w:tc>
          <w:tcPr>
            <w:tcW w:w="2547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Развитие аналитико-</w:t>
            </w:r>
            <w:r w:rsidRPr="00676D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синтетической деятельности.</w:t>
            </w:r>
          </w:p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адекватного восприятия явлений и объектов окружающей </w:t>
            </w: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6888" w:type="dxa"/>
          </w:tcPr>
          <w:p w:rsidR="00676DE0" w:rsidRPr="00676DE0" w:rsidRDefault="00676DE0" w:rsidP="00676DE0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Задания и игры на развитие зрительно-моторной координации, восприятие времени, развитие </w:t>
            </w:r>
            <w:r w:rsidRPr="00676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пространственно-временных отношений, развитие слухового восприятия и слуховой памяти; 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</w:tbl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DE0" w:rsidRDefault="00676DE0" w:rsidP="0067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51" w:rsidRDefault="00445B51">
      <w:pPr>
        <w:rPr>
          <w:rFonts w:ascii="Times New Roman" w:hAnsi="Times New Roman" w:cs="Times New Roman"/>
          <w:sz w:val="28"/>
          <w:szCs w:val="28"/>
        </w:rPr>
      </w:pPr>
    </w:p>
    <w:p w:rsidR="00445B51" w:rsidRPr="00686660" w:rsidRDefault="00676DE0" w:rsidP="00445B51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445B51" w:rsidRPr="006866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51" w:rsidRPr="00686660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445B51" w:rsidRPr="00686660" w:rsidRDefault="00445B51" w:rsidP="00445B51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520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415"/>
        <w:gridCol w:w="641"/>
        <w:gridCol w:w="728"/>
        <w:gridCol w:w="1830"/>
        <w:gridCol w:w="48"/>
        <w:gridCol w:w="4678"/>
        <w:gridCol w:w="3296"/>
      </w:tblGrid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Коррекционная работа</w:t>
            </w:r>
          </w:p>
        </w:tc>
      </w:tr>
      <w:tr w:rsidR="00445B51" w:rsidRPr="00686660" w:rsidTr="00445B51">
        <w:tc>
          <w:tcPr>
            <w:tcW w:w="15204" w:type="dxa"/>
            <w:gridSpan w:val="8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четверть-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Тренировка пальцев рук.</w:t>
            </w:r>
          </w:p>
          <w:p w:rsidR="00445B51" w:rsidRPr="00686660" w:rsidRDefault="00445B51" w:rsidP="00445B51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Тренировка пальцев, кисти руки.</w:t>
            </w:r>
            <w:r w:rsidRPr="00686660">
              <w:rPr>
                <w:rStyle w:val="FontStyle19"/>
                <w:b w:val="0"/>
                <w:sz w:val="28"/>
                <w:szCs w:val="28"/>
              </w:rPr>
              <w:t xml:space="preserve"> Пальчиковые игры.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мелкой моторики.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Динамические движения пальцев рук.</w:t>
            </w:r>
          </w:p>
          <w:p w:rsidR="00445B51" w:rsidRPr="00686660" w:rsidRDefault="00445B51" w:rsidP="00445B51">
            <w:pPr>
              <w:pStyle w:val="Style1"/>
              <w:widowControl/>
              <w:spacing w:before="24"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Быстро-медленно</w:t>
            </w:r>
            <w:proofErr w:type="gramEnd"/>
          </w:p>
        </w:tc>
        <w:tc>
          <w:tcPr>
            <w:tcW w:w="4678" w:type="dxa"/>
          </w:tcPr>
          <w:p w:rsidR="00445B51" w:rsidRPr="00686660" w:rsidRDefault="00445B51" w:rsidP="00445B51">
            <w:pPr>
              <w:pStyle w:val="a4"/>
              <w:rPr>
                <w:sz w:val="28"/>
                <w:szCs w:val="28"/>
              </w:rPr>
            </w:pPr>
            <w:r w:rsidRPr="00686660">
              <w:rPr>
                <w:sz w:val="28"/>
                <w:szCs w:val="28"/>
              </w:rPr>
              <w:t xml:space="preserve">Уметь выполнять движения пальцами рук одновременно  с проговариванием </w:t>
            </w:r>
            <w:proofErr w:type="spellStart"/>
            <w:r w:rsidRPr="00686660">
              <w:rPr>
                <w:sz w:val="28"/>
                <w:szCs w:val="28"/>
              </w:rPr>
              <w:t>речевок</w:t>
            </w:r>
            <w:proofErr w:type="spellEnd"/>
            <w:r w:rsidRPr="00686660">
              <w:rPr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мелкой моторики.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 xml:space="preserve">Управление рукой.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Линия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 показу, по образцу.</w:t>
            </w:r>
            <w:r w:rsidRPr="00686660">
              <w:rPr>
                <w:rStyle w:val="FontStyle19"/>
                <w:b w:val="0"/>
                <w:sz w:val="28"/>
                <w:szCs w:val="28"/>
              </w:rPr>
              <w:t xml:space="preserve"> Проведение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линий, обводка, штриховка.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мелкой моторики.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1"/>
              <w:widowControl/>
              <w:spacing w:before="24"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Правая и левая стороны тела.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Ориентировка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уточнение пространственных понятий и представлений.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зеркальным отображением (слева-справа).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пространственных представлений.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Правая и левая стороны на листе.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образцу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пространственных представлений.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Верх – низ на листе и относительно тела.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свойств внимания: концентрации, распределения, устойчивости.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пространственных представлений.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Центр, середина на листе.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Середина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составлению симметричного орнамента.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Спереди – сзади.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задорный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восприятия пространственных представлений.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слухового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Выше-ниже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положение предметов в пространстве.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личностной сферы.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Дальше – ближе.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пространственного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Ориентация в пространстве по словесной инструкции, команде.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Инструкция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ориентироваться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словесной инструкции, команде учителя.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пространственного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Ориентирование в пространстве в подвижных играх.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игры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pStyle w:val="a4"/>
              <w:rPr>
                <w:sz w:val="28"/>
                <w:szCs w:val="28"/>
              </w:rPr>
            </w:pPr>
            <w:r w:rsidRPr="00686660">
              <w:rPr>
                <w:sz w:val="28"/>
                <w:szCs w:val="28"/>
              </w:rPr>
              <w:t xml:space="preserve">Соблюдать правила игры, уметь правильно  </w:t>
            </w:r>
            <w:r w:rsidRPr="00686660">
              <w:rPr>
                <w:bCs/>
                <w:sz w:val="28"/>
                <w:szCs w:val="28"/>
              </w:rPr>
              <w:t>ориентироваться в пространстве в подвижных играх.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 моторики, пространственного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Ориентирование на листе бумаги.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Центр, край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Рисование, составление орнаментов по образцу.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мелкой моторики, внимания.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местоположения предмета, рисунка на листе бумаги.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Далеко-близко</w:t>
            </w:r>
            <w:proofErr w:type="gramEnd"/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Уметь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 местоположение предмета, рисунка на листе бумаги.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свойств внимания: концентрации, распределения, устойчивости.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предлоги: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660">
              <w:rPr>
                <w:sz w:val="28"/>
                <w:szCs w:val="28"/>
              </w:rPr>
              <w:t xml:space="preserve">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под, за, около, перед.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правильно расположить предметы в пространстве.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«Положи правильно предмет»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зрительн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моторной координации.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предлоги: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, на, из-под,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467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правильно расположить предметы в пространстве.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Дидактическая игра «Положи правильно предмет»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Развитие зрительн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моторной координации.</w:t>
            </w:r>
          </w:p>
        </w:tc>
      </w:tr>
      <w:tr w:rsidR="00445B51" w:rsidRPr="00686660" w:rsidTr="00445B51">
        <w:tc>
          <w:tcPr>
            <w:tcW w:w="15204" w:type="dxa"/>
            <w:gridSpan w:val="8"/>
          </w:tcPr>
          <w:p w:rsidR="00445B51" w:rsidRPr="00686660" w:rsidRDefault="00445B51" w:rsidP="00445B51">
            <w:pPr>
              <w:pStyle w:val="Style2"/>
              <w:widowControl/>
              <w:spacing w:before="144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четверть-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временные понятия.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Сезон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различных временных понятий.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«Дневниками наблюдений» 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интеллектуального развития.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Погода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представлений о свойствах и признаках времён года.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об их признаках, продолжительности, чередовании.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Коррекция умения устанавливать причинно-следственные связи.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Месяцы.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Приметы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 о месяцах, их погодных особенностях. Дидактическая игра «Природные, погодные явления».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последовательности событий.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Типы, виды и формы календарей.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Настольный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представления о течении времени, календарях, частях суток. Работа с календарем.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суток.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День, ночь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Называть продолжительность частей суток, внешние признаки.</w:t>
            </w: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Сюжетно-ролевая игра «Утро»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Развитие долговременной памяти.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плана деятельности и отдыха на суточный период.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Утро, вечер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пониманию о распорядке  дня. Обучение составлению плана деятельности на день.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дня. Расписание уроков.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Время, часы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рассказать по опорным словам о своем режиме дня,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расписании уроков.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внимания, памяти.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Временные понятия «вчера, сегодня, завтра»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События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представления, понятий: вчера, сегодня, завтра. Обучение планированию действий на ближайшее будущее.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последовательности событий.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Понятия «прошлое, настоящее, будущее»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Представления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Уметь мысленно представлять события из прошлого, настоящего, будущего. </w:t>
            </w:r>
            <w:proofErr w:type="spellStart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рассказа по картинкам.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Планирование действий на ближайшее и далёкое будущее.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</w:t>
            </w: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планировать  действия на ближайшее и далёкое будущее.</w:t>
            </w: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Сюжетно-ролевая игра «Выходной день»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Активизация, коррекция зрительного восприятия. 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 событий прошедшего дня.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Анилизировать</w:t>
            </w:r>
            <w:proofErr w:type="spellEnd"/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а</w:t>
            </w: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нализировать  события  прошедшего дня. Рассказ по опорным словам.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 ситуацию.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Складывание разрезных картинок из мелких деталей.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Детали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анализу воспринимаемой фигуры, предмета. Уметь складывать  разрезные картинки  из мелких деталей.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процессов мышления: сравнение, анализ, синтез.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Копирование изображения на листах в крупную и мелкую клетку.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Клетка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копированию фигур. Уметь копировать  изображения на листах в крупную и мелкую клетку по образцу.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зрительного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Копирование изображения с помощью самостоятельно разлинованной сетки.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Сетка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улучшением  выполнения графических заданий. Улучшение работы на тетрадном листе (в крупную и мелкую клетку, в линейку)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Коррекция умения устанавливать причинно-следственные связи.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мелких </w:t>
            </w: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деталей.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Линейка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списывать, </w:t>
            </w: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срисовывать с доски без ошибок по образцу, по инструкции.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</w:t>
            </w: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мелкой моторики, воспитание аккуратности.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из мелких деталей.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Конструктор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конструировать  из мелких деталей, собирать по образцу различные предметы.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мелкой моторики, коррекция внимания.</w:t>
            </w:r>
          </w:p>
        </w:tc>
      </w:tr>
      <w:tr w:rsidR="00445B51" w:rsidRPr="00686660" w:rsidTr="00445B51">
        <w:tc>
          <w:tcPr>
            <w:tcW w:w="15204" w:type="dxa"/>
            <w:gridSpan w:val="8"/>
          </w:tcPr>
          <w:p w:rsidR="00445B51" w:rsidRPr="00686660" w:rsidRDefault="00445B51" w:rsidP="00445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Складывание пирамидки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примериванием</w:t>
            </w:r>
            <w:proofErr w:type="spell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собирать пирамидку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примериванием</w:t>
            </w:r>
            <w:proofErr w:type="spell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. Уметь анализировать свои ошибки.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наглядно-действенного мышления.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Складывание пирамидки зрительным соотнесением.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Узор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собирать пирамидку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зрительным соотнесением. Уметь анализировать свои ошибки.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почтовым ящиком  с физическим  </w:t>
            </w:r>
            <w:proofErr w:type="spell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примериванием</w:t>
            </w:r>
            <w:proofErr w:type="spell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Отверстие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систематизировать предложенный материал по заданному основанию.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внимания, воображения, речи.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почтовым ящиком визуальным соотнесением.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Соотнесение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работать с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почтовым ящиком визуальным соотнесением. Уметь анализировать свои ошибки.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внимания, воображения, речи.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из палочек и фигур наложением на картинку.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Команда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конструировать из палочек и геометрических фигур.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внимания, речи.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палочек и фигур по показу.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Плоский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Научить быть внимательным и понимать смысл некоторых </w:t>
            </w:r>
            <w:proofErr w:type="spellStart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безречевых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инструкций, действовать в соответствии с ними.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палочек и фигур по образцу.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конструировать  из палочек и фигур по образцу.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анализировать свои ошибки.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способностей, воображения.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палочек и фигур по памяти.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Слева, справа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Учиться конструировать  из палочек и фигур по памяти.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анализировать свои ошибки.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зрительного, слухового, тактильного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Style w:val="FontStyle19"/>
                <w:bCs w:val="0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Конструирование по собственной задумке.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Фигуры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конструировать по задумке.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рассказать о своей работе.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Развитие внимания, памяти, воображения, знания геометрических фигур.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«Сделай, как у меня»         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Узор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выложить из палочек (или мозаики) по образцу букву, цифру, узор, картинку и т.п. </w:t>
            </w:r>
            <w:r w:rsidRPr="006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наблюдательности, памяти, коммуникативных способностей.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«Расставь, как было»       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Последователь-</w:t>
            </w: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Уметь  запомнить и расставить  игрушки в той последовательности, которой они были.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«Дорисуй»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Часть целого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назвать, что именно отсутствует на рисунке и дорисовать их. Например: машина без колёс, дом без крыши и т.п.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rPr>
          <w:trHeight w:val="1502"/>
        </w:trPr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</w:t>
            </w:r>
            <w:proofErr w:type="gramStart"/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Самые</w:t>
            </w:r>
            <w:proofErr w:type="gramEnd"/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внимательные»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Внимание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Учить выполнять движения в </w:t>
            </w:r>
            <w:proofErr w:type="spell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соотвествии</w:t>
            </w:r>
            <w:proofErr w:type="spell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словами: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«Вода» – руки в стороны; «Земля» – руки вниз; «Огонь» – закрыть руками глаза; «Воздух» – поднять руки вверх.</w:t>
            </w:r>
            <w:proofErr w:type="gramEnd"/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«Что в коробке?»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Звуки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 по звучанию предметов определить, что находится в коробке.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наблюдательности, памяти.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Дидактическая игра «Расскажи, как было»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Нелепица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 ответить на вопросы по картинке,  вспоминая  прослушанный рассказ.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зрительного, слухового, 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Дидактическая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игра</w:t>
            </w:r>
            <w:proofErr w:type="gramEnd"/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«Какой инструмент звучит?»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Звучание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Учить   определять и называть  инструмент по звучанию.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«Узнай по звуку</w:t>
            </w: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 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и называть   предметы по звучанию.</w:t>
            </w:r>
          </w:p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«Говори наоборот»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 Уметь называть слова наоборот, например, большой – маленький.</w:t>
            </w:r>
          </w:p>
          <w:p w:rsidR="00445B51" w:rsidRPr="00686660" w:rsidRDefault="00445B51" w:rsidP="0044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связной речи.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4"/>
              <w:jc w:val="both"/>
              <w:rPr>
                <w:b w:val="0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b w:val="0"/>
                <w:color w:val="404040" w:themeColor="text1" w:themeTint="BF"/>
                <w:sz w:val="28"/>
                <w:szCs w:val="28"/>
              </w:rPr>
              <w:t>Дидактическая игра «Разложи по порядку»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движение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 разложить картинки по порядку и составить  рассказ по картинкам.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связной речи.</w:t>
            </w:r>
          </w:p>
        </w:tc>
      </w:tr>
      <w:tr w:rsidR="00445B51" w:rsidRPr="00686660" w:rsidTr="00445B51">
        <w:tc>
          <w:tcPr>
            <w:tcW w:w="15204" w:type="dxa"/>
            <w:gridSpan w:val="8"/>
          </w:tcPr>
          <w:p w:rsidR="00445B51" w:rsidRPr="00686660" w:rsidRDefault="00445B51" w:rsidP="00445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-48</w:t>
            </w:r>
            <w:r w:rsidRPr="0068666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45B51" w:rsidRPr="00686660" w:rsidRDefault="00445B51" w:rsidP="00445B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Нахождение парных картинок.  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предметы по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Нахождение парных картинок среди группы 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подобных.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материал: «сравни картинки», «чем отличается», «что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общее».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Группировка предметов, одинаковых по цвету.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цвету, используя с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ерии сюжетных картинок.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Группировка предметов, одинаковых по размеру.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размеру, используя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набор тактильных карточек.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интеллектуального развития.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Группировка  предметов, одинаковых по форме.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размеру, используя  наглядный геометрический материал.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коррекция наглядно-действенного мышления.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Группировка  предметов, одинаковых по массе.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массе, используя  наглядный  материал.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коррекция зрительно-моторной координации.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Группировка предметов, одинаковых по текстуре.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размеру, используя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набор тактильных карточек.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Группировка предметов, одинаковых по звучанию.</w:t>
            </w:r>
          </w:p>
        </w:tc>
        <w:tc>
          <w:tcPr>
            <w:tcW w:w="641" w:type="dxa"/>
          </w:tcPr>
          <w:p w:rsidR="00445B51" w:rsidRPr="009E112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звучанию.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коррекция слухового восприятия.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Группировка по родовой принадлежности.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Учить группировке по родовой принадлежности.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лишнего по внешнему признаку.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Отгадка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нахождению лишнего по внешнему признаку (цвет, форма, 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величина и </w:t>
            </w:r>
            <w:proofErr w:type="spellStart"/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мыслительных операций.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лишнего по родовой принадлежности.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нахождению лишнего по родовой принадлежности, используя набор карточек.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психомоторных и сенсорных процессов.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iCs/>
                <w:sz w:val="28"/>
                <w:szCs w:val="28"/>
              </w:rPr>
              <w:t>Упражнение «На что похожи наши ладошки»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Ладошка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 создать рисунок на основе обведенных ладошек.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4"/>
              <w:widowControl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Игра «Узнай, кто в домике живёт»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Уметь угадать, кто живёт в домике по издаваемым звукам.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 (систематизация).</w:t>
            </w:r>
          </w:p>
        </w:tc>
      </w:tr>
      <w:tr w:rsidR="00445B51" w:rsidRPr="00686660" w:rsidTr="00445B51">
        <w:trPr>
          <w:trHeight w:val="1126"/>
        </w:trPr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4"/>
              <w:widowControl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«Геометрическое лото»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Круг, овал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Учить детей сравнивать форму изображенного предмета с геометрическими фигурами и подбирать предметы по геометрическому образцу.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tabs>
                <w:tab w:val="left" w:pos="9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445B51" w:rsidRPr="00686660" w:rsidTr="00445B51">
        <w:tc>
          <w:tcPr>
            <w:tcW w:w="56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445B51" w:rsidRPr="00686660" w:rsidRDefault="00445B51" w:rsidP="00445B51">
            <w:pPr>
              <w:pStyle w:val="Style4"/>
              <w:widowControl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Лото «Форма и цвет»</w:t>
            </w:r>
          </w:p>
        </w:tc>
        <w:tc>
          <w:tcPr>
            <w:tcW w:w="641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445B51" w:rsidRPr="00686660" w:rsidRDefault="00445B51" w:rsidP="00445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445B51" w:rsidRPr="00686660" w:rsidRDefault="00445B51" w:rsidP="00445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Соотнести</w:t>
            </w:r>
          </w:p>
        </w:tc>
        <w:tc>
          <w:tcPr>
            <w:tcW w:w="4726" w:type="dxa"/>
            <w:gridSpan w:val="2"/>
          </w:tcPr>
          <w:p w:rsidR="00445B51" w:rsidRPr="00686660" w:rsidRDefault="00445B51" w:rsidP="00445B51">
            <w:pPr>
              <w:spacing w:line="240" w:lineRule="auto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Закреплять умение подбирать объекты по образцу, ориентируясь на соотношение признаков.</w:t>
            </w:r>
          </w:p>
        </w:tc>
        <w:tc>
          <w:tcPr>
            <w:tcW w:w="3296" w:type="dxa"/>
          </w:tcPr>
          <w:p w:rsidR="00445B51" w:rsidRPr="00686660" w:rsidRDefault="00445B51" w:rsidP="00445B51">
            <w:pPr>
              <w:tabs>
                <w:tab w:val="left" w:pos="9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</w:tbl>
    <w:p w:rsidR="00445B51" w:rsidRDefault="00445B51">
      <w:pPr>
        <w:rPr>
          <w:rFonts w:ascii="Times New Roman" w:hAnsi="Times New Roman" w:cs="Times New Roman"/>
          <w:sz w:val="28"/>
          <w:szCs w:val="28"/>
        </w:rPr>
      </w:pPr>
    </w:p>
    <w:p w:rsidR="00676DE0" w:rsidRDefault="00676DE0">
      <w:pPr>
        <w:rPr>
          <w:rFonts w:ascii="Times New Roman" w:hAnsi="Times New Roman" w:cs="Times New Roman"/>
          <w:sz w:val="28"/>
          <w:szCs w:val="28"/>
        </w:rPr>
      </w:pPr>
    </w:p>
    <w:p w:rsidR="00676DE0" w:rsidRDefault="00676DE0">
      <w:pPr>
        <w:rPr>
          <w:rFonts w:ascii="Times New Roman" w:hAnsi="Times New Roman" w:cs="Times New Roman"/>
          <w:sz w:val="28"/>
          <w:szCs w:val="28"/>
        </w:rPr>
      </w:pPr>
    </w:p>
    <w:p w:rsidR="00676DE0" w:rsidRDefault="00676DE0">
      <w:pPr>
        <w:rPr>
          <w:rFonts w:ascii="Times New Roman" w:hAnsi="Times New Roman" w:cs="Times New Roman"/>
          <w:sz w:val="28"/>
          <w:szCs w:val="28"/>
        </w:rPr>
      </w:pPr>
    </w:p>
    <w:p w:rsidR="00676DE0" w:rsidRDefault="00676DE0">
      <w:pPr>
        <w:rPr>
          <w:rFonts w:ascii="Times New Roman" w:hAnsi="Times New Roman" w:cs="Times New Roman"/>
          <w:sz w:val="28"/>
          <w:szCs w:val="28"/>
        </w:rPr>
      </w:pP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8. Учебно-методическое и материально-техническое обеспечение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Тихомирова Л.Ф. Упражнения на каждый день: логика для младших школьников. Ярославль, 1988г.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А.З. Развитие умственных  способностей младших школьников. М., 1994г.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Реан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А.А., Костромина С.П. Развитие восприятия, внимания, памяти, мышления, речи. / Как подготовить ребёнка к школе. 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С-Пб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., 1988г.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Уфимцева Л., Окладникова Т. Вместе весело играть. Программа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психокоррекционных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занятий для соматически ослабленных младших школьников. // Школьный психолог №25-26 2003г.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Баканова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Узорова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О.В., Нефёдова Е.А. 350 упражнений для подготовки детей к школе. Игры, задачи, основы письма и рисования. М.: Аквариум, 1999г.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Ильина М.В. Тренируем внимание и память. Тесты и упражнения для детей 5 – 10 лет: Пособие для психологов, воспитателей ДОУ, учителей. – М.: АРКТИ, 2005. – 136 с. (Развитие и воспитание).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Локалова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 – М.: «Ось-89», 2006. – 272 с.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Локалова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1– 4 классов). Часть 2. Материалы к урокам психологического развития. – 3-е изд.,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 – М.: «Ось-89», 2006. – 160 с.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Возрастная психология: краткий курс лекций /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М.Е.Хилько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М.С.Ткачева. –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М.:Издательство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Юрайт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, 2013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Психологические проблемы современного подростка и их решение в тренинге. – СПб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Речь,2008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Тренинг эффективного взаимодействия с детьми. – СПб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Речь, 2000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Классный час с психологом: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сказкотерапия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школьников: методическое пособие. – 2-еизд.; доп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Глобус,2007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126 эффективных упражнений по развитию вашей памяти. Изд.3-е без изменений. –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Волглград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: Учитель,2006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Практикум по детской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психокоррекции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игры,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,т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ехники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О.Н.Истратова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Изд. 6-е. – Ростов н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/Д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: Феникс,20013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Практическая психология в начальной школе. – М.: ТЦ Сфера, 2004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Психология общения. – М.: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Гуманит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Изд. Центр ВЛАДОС, 2004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18.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Психология человека. – М.: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Гуманит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Изд. Центр ВЛАДОС, 2001</w:t>
      </w:r>
    </w:p>
    <w:p w:rsidR="00676DE0" w:rsidRPr="00676DE0" w:rsidRDefault="00676DE0" w:rsidP="00676DE0">
      <w:pPr>
        <w:spacing w:after="0" w:line="2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Эмоции и воля</w:t>
      </w:r>
      <w:proofErr w:type="gram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М.: </w:t>
      </w:r>
      <w:proofErr w:type="spellStart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Гуманит</w:t>
      </w:r>
      <w:proofErr w:type="spellEnd"/>
      <w:r w:rsidRPr="00676DE0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Изд. Центр ВЛАДОС, 2001</w:t>
      </w:r>
    </w:p>
    <w:sectPr w:rsidR="00676DE0" w:rsidRPr="00676DE0" w:rsidSect="00676DE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E82"/>
    <w:multiLevelType w:val="hybridMultilevel"/>
    <w:tmpl w:val="FA4E0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3298E"/>
    <w:multiLevelType w:val="hybridMultilevel"/>
    <w:tmpl w:val="E04EA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44E2"/>
    <w:multiLevelType w:val="hybridMultilevel"/>
    <w:tmpl w:val="913E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75EB2"/>
    <w:multiLevelType w:val="hybridMultilevel"/>
    <w:tmpl w:val="2BD62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45C3"/>
    <w:rsid w:val="000F3632"/>
    <w:rsid w:val="00157808"/>
    <w:rsid w:val="00445B51"/>
    <w:rsid w:val="004D5DED"/>
    <w:rsid w:val="00676DE0"/>
    <w:rsid w:val="007245C3"/>
    <w:rsid w:val="00CE16A4"/>
    <w:rsid w:val="00D6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51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445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45B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45B51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445B51"/>
    <w:pPr>
      <w:widowControl w:val="0"/>
      <w:suppressAutoHyphens/>
      <w:autoSpaceDE w:val="0"/>
      <w:spacing w:after="0" w:line="337" w:lineRule="exact"/>
      <w:jc w:val="center"/>
    </w:pPr>
    <w:rPr>
      <w:rFonts w:ascii="Arial" w:eastAsia="DejaVu Sans" w:hAnsi="Arial" w:cs="Arial"/>
      <w:kern w:val="1"/>
      <w:sz w:val="24"/>
      <w:szCs w:val="24"/>
    </w:rPr>
  </w:style>
  <w:style w:type="character" w:customStyle="1" w:styleId="FontStyle11">
    <w:name w:val="Font Style11"/>
    <w:basedOn w:val="a0"/>
    <w:uiPriority w:val="99"/>
    <w:rsid w:val="00445B5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45B5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45B51"/>
    <w:pPr>
      <w:widowControl w:val="0"/>
      <w:suppressAutoHyphens/>
      <w:autoSpaceDE w:val="0"/>
      <w:spacing w:after="0" w:line="314" w:lineRule="exact"/>
      <w:ind w:firstLine="288"/>
    </w:pPr>
    <w:rPr>
      <w:rFonts w:ascii="Arial" w:eastAsia="DejaVu Sans" w:hAnsi="Arial" w:cs="Arial"/>
      <w:kern w:val="1"/>
      <w:sz w:val="24"/>
      <w:szCs w:val="24"/>
    </w:rPr>
  </w:style>
  <w:style w:type="paragraph" w:customStyle="1" w:styleId="Style4">
    <w:name w:val="Style4"/>
    <w:basedOn w:val="a"/>
    <w:uiPriority w:val="99"/>
    <w:rsid w:val="0044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445B51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445B51"/>
  </w:style>
  <w:style w:type="paragraph" w:styleId="a4">
    <w:name w:val="Normal (Web)"/>
    <w:basedOn w:val="a"/>
    <w:uiPriority w:val="99"/>
    <w:unhideWhenUsed/>
    <w:rsid w:val="004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5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51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445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45B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45B51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445B51"/>
    <w:pPr>
      <w:widowControl w:val="0"/>
      <w:suppressAutoHyphens/>
      <w:autoSpaceDE w:val="0"/>
      <w:spacing w:after="0" w:line="337" w:lineRule="exact"/>
      <w:jc w:val="center"/>
    </w:pPr>
    <w:rPr>
      <w:rFonts w:ascii="Arial" w:eastAsia="DejaVu Sans" w:hAnsi="Arial" w:cs="Arial"/>
      <w:kern w:val="1"/>
      <w:sz w:val="24"/>
      <w:szCs w:val="24"/>
    </w:rPr>
  </w:style>
  <w:style w:type="character" w:customStyle="1" w:styleId="FontStyle11">
    <w:name w:val="Font Style11"/>
    <w:basedOn w:val="a0"/>
    <w:uiPriority w:val="99"/>
    <w:rsid w:val="00445B5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45B5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45B51"/>
    <w:pPr>
      <w:widowControl w:val="0"/>
      <w:suppressAutoHyphens/>
      <w:autoSpaceDE w:val="0"/>
      <w:spacing w:after="0" w:line="314" w:lineRule="exact"/>
      <w:ind w:firstLine="288"/>
    </w:pPr>
    <w:rPr>
      <w:rFonts w:ascii="Arial" w:eastAsia="DejaVu Sans" w:hAnsi="Arial" w:cs="Arial"/>
      <w:kern w:val="1"/>
      <w:sz w:val="24"/>
      <w:szCs w:val="24"/>
    </w:rPr>
  </w:style>
  <w:style w:type="paragraph" w:customStyle="1" w:styleId="Style4">
    <w:name w:val="Style4"/>
    <w:basedOn w:val="a"/>
    <w:uiPriority w:val="99"/>
    <w:rsid w:val="0044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445B51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445B51"/>
  </w:style>
  <w:style w:type="paragraph" w:styleId="a4">
    <w:name w:val="Normal (Web)"/>
    <w:basedOn w:val="a"/>
    <w:uiPriority w:val="99"/>
    <w:unhideWhenUsed/>
    <w:rsid w:val="004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5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2022-09-19T07:14:00Z</dcterms:created>
  <dcterms:modified xsi:type="dcterms:W3CDTF">2022-10-08T02:13:00Z</dcterms:modified>
</cp:coreProperties>
</file>