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F1" w:rsidRDefault="007D07F1" w:rsidP="007D07F1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Муниципальное бюджетное общеобразовательное учреждение</w:t>
      </w:r>
    </w:p>
    <w:p w:rsidR="007D07F1" w:rsidRDefault="007D07F1" w:rsidP="007D07F1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средняя общеобразовательная школа № 1</w:t>
      </w:r>
    </w:p>
    <w:p w:rsidR="007D07F1" w:rsidRDefault="007D07F1" w:rsidP="007D07F1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сельского поселения «Село </w:t>
      </w:r>
      <w:proofErr w:type="spellStart"/>
      <w:r>
        <w:rPr>
          <w:rFonts w:eastAsiaTheme="minorHAnsi" w:cstheme="minorBidi"/>
          <w:lang w:eastAsia="en-US"/>
        </w:rPr>
        <w:t>Хурба</w:t>
      </w:r>
      <w:proofErr w:type="spellEnd"/>
      <w:r>
        <w:rPr>
          <w:rFonts w:eastAsiaTheme="minorHAnsi" w:cstheme="minorBidi"/>
          <w:lang w:eastAsia="en-US"/>
        </w:rPr>
        <w:t>»</w:t>
      </w:r>
    </w:p>
    <w:p w:rsidR="007D07F1" w:rsidRDefault="007D07F1" w:rsidP="007D07F1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Комсомольского муниципального района Хабаровского края</w:t>
      </w:r>
    </w:p>
    <w:p w:rsidR="007D07F1" w:rsidRDefault="007D07F1" w:rsidP="007D07F1">
      <w:pPr>
        <w:rPr>
          <w:sz w:val="20"/>
          <w:szCs w:val="20"/>
        </w:rPr>
      </w:pPr>
    </w:p>
    <w:tbl>
      <w:tblPr>
        <w:tblW w:w="11415" w:type="dxa"/>
        <w:tblInd w:w="2152" w:type="dxa"/>
        <w:tblLook w:val="01E0" w:firstRow="1" w:lastRow="1" w:firstColumn="1" w:lastColumn="1" w:noHBand="0" w:noVBand="0"/>
      </w:tblPr>
      <w:tblGrid>
        <w:gridCol w:w="3700"/>
        <w:gridCol w:w="3900"/>
        <w:gridCol w:w="3815"/>
      </w:tblGrid>
      <w:tr w:rsidR="007D07F1" w:rsidTr="007D07F1">
        <w:tc>
          <w:tcPr>
            <w:tcW w:w="3700" w:type="dxa"/>
          </w:tcPr>
          <w:p w:rsidR="007D07F1" w:rsidRDefault="007D07F1">
            <w:pPr>
              <w:spacing w:line="360" w:lineRule="auto"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«Рассмотрено»</w:t>
            </w:r>
            <w:r>
              <w:rPr>
                <w:caps/>
                <w:lang w:eastAsia="en-US"/>
              </w:rPr>
              <w:tab/>
            </w:r>
          </w:p>
          <w:p w:rsidR="007D07F1" w:rsidRDefault="007D07F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педагогическом совете</w:t>
            </w:r>
          </w:p>
          <w:p w:rsidR="007D07F1" w:rsidRDefault="007D07F1">
            <w:pPr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Протокол  </w:t>
            </w:r>
            <w:r>
              <w:rPr>
                <w:u w:val="single"/>
                <w:lang w:eastAsia="en-US"/>
              </w:rPr>
              <w:t>№</w:t>
            </w:r>
            <w:proofErr w:type="gramEnd"/>
            <w:r>
              <w:rPr>
                <w:u w:val="single"/>
                <w:lang w:eastAsia="en-US"/>
              </w:rPr>
              <w:t xml:space="preserve"> 1</w:t>
            </w:r>
          </w:p>
          <w:p w:rsidR="007D07F1" w:rsidRDefault="007D07F1">
            <w:pPr>
              <w:spacing w:line="360" w:lineRule="auto"/>
              <w:jc w:val="both"/>
              <w:rPr>
                <w:lang w:eastAsia="en-US"/>
              </w:rPr>
            </w:pPr>
          </w:p>
          <w:p w:rsidR="007D07F1" w:rsidRDefault="007D07F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u w:val="single"/>
                <w:lang w:val="en-US" w:eastAsia="en-US"/>
              </w:rPr>
              <w:t>26</w:t>
            </w:r>
            <w:r>
              <w:rPr>
                <w:u w:val="single"/>
                <w:lang w:eastAsia="en-US"/>
              </w:rPr>
              <w:t>”</w:t>
            </w:r>
            <w:r>
              <w:rPr>
                <w:u w:val="single"/>
                <w:lang w:val="en-GB" w:eastAsia="en-US"/>
              </w:rPr>
              <w:t xml:space="preserve"> </w:t>
            </w:r>
            <w:proofErr w:type="gramStart"/>
            <w:r>
              <w:rPr>
                <w:u w:val="single"/>
                <w:lang w:eastAsia="en-US"/>
              </w:rPr>
              <w:t xml:space="preserve">августа </w:t>
            </w:r>
            <w:r>
              <w:rPr>
                <w:u w:val="single"/>
                <w:lang w:val="en-GB" w:eastAsia="en-US"/>
              </w:rPr>
              <w:t xml:space="preserve"> </w:t>
            </w:r>
            <w:r>
              <w:rPr>
                <w:u w:val="single"/>
                <w:lang w:eastAsia="en-US"/>
              </w:rPr>
              <w:t>20</w:t>
            </w:r>
            <w:r>
              <w:rPr>
                <w:u w:val="single"/>
                <w:lang w:val="en-US" w:eastAsia="en-US"/>
              </w:rPr>
              <w:t>21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7D07F1" w:rsidRDefault="007D07F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900" w:type="dxa"/>
          </w:tcPr>
          <w:p w:rsidR="007D07F1" w:rsidRDefault="007D07F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aps/>
                <w:lang w:eastAsia="en-US"/>
              </w:rPr>
              <w:t>Согласовано</w:t>
            </w:r>
            <w:r>
              <w:rPr>
                <w:lang w:eastAsia="en-US"/>
              </w:rPr>
              <w:t>»</w:t>
            </w:r>
          </w:p>
          <w:p w:rsidR="007D07F1" w:rsidRDefault="007D07F1">
            <w:pPr>
              <w:spacing w:line="360" w:lineRule="auto"/>
              <w:rPr>
                <w:lang w:eastAsia="en-US"/>
              </w:rPr>
            </w:pPr>
            <w:proofErr w:type="gramStart"/>
            <w:r>
              <w:rPr>
                <w:caps/>
                <w:lang w:eastAsia="en-US"/>
              </w:rPr>
              <w:t>з</w:t>
            </w:r>
            <w:r>
              <w:rPr>
                <w:lang w:eastAsia="en-US"/>
              </w:rPr>
              <w:t>аместитель  директора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D07F1" w:rsidRDefault="007D07F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 УМР</w:t>
            </w:r>
          </w:p>
          <w:p w:rsidR="007D07F1" w:rsidRDefault="007D07F1">
            <w:pPr>
              <w:spacing w:line="36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>/Самсонова Н.Н./</w:t>
            </w:r>
          </w:p>
          <w:p w:rsidR="007D07F1" w:rsidRDefault="007D07F1">
            <w:pPr>
              <w:spacing w:line="360" w:lineRule="auto"/>
              <w:jc w:val="both"/>
              <w:rPr>
                <w:lang w:eastAsia="en-US"/>
              </w:rPr>
            </w:pPr>
          </w:p>
          <w:p w:rsidR="007D07F1" w:rsidRDefault="007D07F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</w:t>
            </w:r>
            <w:r>
              <w:rPr>
                <w:u w:val="single"/>
                <w:lang w:eastAsia="en-US"/>
              </w:rPr>
              <w:t>26</w:t>
            </w:r>
            <w:proofErr w:type="gramStart"/>
            <w:r>
              <w:rPr>
                <w:lang w:eastAsia="en-US"/>
              </w:rPr>
              <w:t>_”_</w:t>
            </w:r>
            <w:proofErr w:type="gramEnd"/>
            <w:r>
              <w:rPr>
                <w:u w:val="single"/>
                <w:lang w:eastAsia="en-US"/>
              </w:rPr>
              <w:t xml:space="preserve"> августа </w:t>
            </w:r>
            <w:r>
              <w:rPr>
                <w:lang w:eastAsia="en-US"/>
              </w:rPr>
              <w:t>_2021г.</w:t>
            </w:r>
          </w:p>
          <w:p w:rsidR="007D07F1" w:rsidRDefault="007D0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</w:t>
            </w:r>
          </w:p>
          <w:p w:rsidR="007D07F1" w:rsidRDefault="007D07F1">
            <w:pPr>
              <w:spacing w:line="276" w:lineRule="auto"/>
              <w:jc w:val="center"/>
              <w:rPr>
                <w:lang w:eastAsia="en-US"/>
              </w:rPr>
            </w:pPr>
          </w:p>
          <w:p w:rsidR="007D07F1" w:rsidRDefault="007D07F1">
            <w:pPr>
              <w:spacing w:line="276" w:lineRule="auto"/>
              <w:jc w:val="center"/>
              <w:rPr>
                <w:lang w:eastAsia="en-US"/>
              </w:rPr>
            </w:pPr>
          </w:p>
          <w:p w:rsidR="007D07F1" w:rsidRDefault="007D07F1">
            <w:pPr>
              <w:spacing w:line="276" w:lineRule="auto"/>
              <w:jc w:val="center"/>
              <w:rPr>
                <w:lang w:eastAsia="en-US"/>
              </w:rPr>
            </w:pPr>
          </w:p>
          <w:p w:rsidR="007D07F1" w:rsidRDefault="007D07F1">
            <w:pPr>
              <w:spacing w:line="276" w:lineRule="auto"/>
              <w:jc w:val="center"/>
              <w:rPr>
                <w:lang w:eastAsia="en-US"/>
              </w:rPr>
            </w:pPr>
          </w:p>
          <w:p w:rsidR="007D07F1" w:rsidRDefault="007D07F1">
            <w:pPr>
              <w:spacing w:line="276" w:lineRule="auto"/>
              <w:jc w:val="center"/>
              <w:rPr>
                <w:lang w:eastAsia="en-US"/>
              </w:rPr>
            </w:pPr>
          </w:p>
          <w:p w:rsidR="007D07F1" w:rsidRDefault="007D07F1">
            <w:pPr>
              <w:spacing w:line="276" w:lineRule="auto"/>
              <w:jc w:val="center"/>
              <w:rPr>
                <w:rFonts w:eastAsiaTheme="minorHAnsi" w:cstheme="minorBid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>Рабочая программа по математике</w:t>
            </w:r>
          </w:p>
          <w:p w:rsidR="007D07F1" w:rsidRDefault="007D07F1">
            <w:pPr>
              <w:spacing w:line="276" w:lineRule="auto"/>
              <w:jc w:val="center"/>
              <w:rPr>
                <w:rFonts w:eastAsiaTheme="minorHAnsi" w:cstheme="minorBid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 xml:space="preserve">9 класс </w:t>
            </w:r>
            <w:proofErr w:type="gramStart"/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>( ОВЗ</w:t>
            </w:r>
            <w:proofErr w:type="gramEnd"/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>)</w:t>
            </w:r>
          </w:p>
          <w:p w:rsidR="007D07F1" w:rsidRDefault="007D07F1">
            <w:pPr>
              <w:spacing w:line="276" w:lineRule="auto"/>
              <w:jc w:val="center"/>
              <w:rPr>
                <w:rFonts w:eastAsiaTheme="minorHAnsi" w:cstheme="minorBidi"/>
                <w:b/>
                <w:sz w:val="36"/>
                <w:szCs w:val="36"/>
                <w:lang w:eastAsia="en-US"/>
              </w:rPr>
            </w:pPr>
          </w:p>
          <w:p w:rsidR="007D07F1" w:rsidRDefault="007D07F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5" w:type="dxa"/>
          </w:tcPr>
          <w:p w:rsidR="007D07F1" w:rsidRDefault="007D07F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aps/>
                <w:lang w:eastAsia="en-US"/>
              </w:rPr>
              <w:t>Утверждаю</w:t>
            </w:r>
            <w:r>
              <w:rPr>
                <w:lang w:eastAsia="en-US"/>
              </w:rPr>
              <w:t xml:space="preserve">» </w:t>
            </w:r>
          </w:p>
          <w:p w:rsidR="007D07F1" w:rsidRDefault="007D07F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86995</wp:posOffset>
                  </wp:positionV>
                  <wp:extent cx="1932940" cy="14427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07F1" w:rsidRDefault="007D07F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</w:t>
            </w:r>
            <w:r>
              <w:rPr>
                <w:u w:val="single"/>
                <w:lang w:val="en-US" w:eastAsia="en-US"/>
              </w:rPr>
              <w:t>27</w:t>
            </w:r>
            <w:r>
              <w:rPr>
                <w:lang w:eastAsia="en-US"/>
              </w:rPr>
              <w:t>__”</w:t>
            </w:r>
            <w:r>
              <w:rPr>
                <w:lang w:val="en-US"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августа </w:t>
            </w:r>
            <w:r>
              <w:rPr>
                <w:lang w:eastAsia="en-US"/>
              </w:rPr>
              <w:t>_20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 г.</w:t>
            </w:r>
          </w:p>
          <w:p w:rsidR="007D07F1" w:rsidRDefault="007D07F1">
            <w:pPr>
              <w:spacing w:line="360" w:lineRule="auto"/>
              <w:rPr>
                <w:lang w:eastAsia="en-US"/>
              </w:rPr>
            </w:pPr>
          </w:p>
        </w:tc>
      </w:tr>
    </w:tbl>
    <w:p w:rsidR="007D07F1" w:rsidRDefault="007D07F1" w:rsidP="007D07F1">
      <w:pPr>
        <w:jc w:val="right"/>
        <w:rPr>
          <w:sz w:val="32"/>
          <w:szCs w:val="32"/>
        </w:rPr>
      </w:pPr>
      <w:r>
        <w:rPr>
          <w:rFonts w:eastAsiaTheme="minorHAnsi" w:cstheme="minorBidi"/>
          <w:sz w:val="32"/>
          <w:szCs w:val="32"/>
          <w:lang w:eastAsia="en-US"/>
        </w:rPr>
        <w:t>Составила учитель математики: Колесникова Л.С.</w:t>
      </w:r>
    </w:p>
    <w:p w:rsidR="007D07F1" w:rsidRDefault="007D07F1" w:rsidP="007D07F1">
      <w:pPr>
        <w:rPr>
          <w:rFonts w:eastAsiaTheme="minorHAnsi" w:cstheme="minorBidi"/>
          <w:sz w:val="32"/>
          <w:szCs w:val="32"/>
          <w:lang w:eastAsia="en-US"/>
        </w:rPr>
      </w:pPr>
    </w:p>
    <w:p w:rsidR="007D07F1" w:rsidRDefault="007D07F1" w:rsidP="007D07F1">
      <w:pPr>
        <w:tabs>
          <w:tab w:val="left" w:pos="191"/>
        </w:tabs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</w:p>
    <w:p w:rsidR="007D07F1" w:rsidRDefault="007D07F1" w:rsidP="007D07F1">
      <w:pPr>
        <w:jc w:val="center"/>
        <w:rPr>
          <w:sz w:val="32"/>
          <w:szCs w:val="32"/>
        </w:rPr>
      </w:pPr>
    </w:p>
    <w:p w:rsidR="007D07F1" w:rsidRDefault="007D07F1" w:rsidP="007D07F1">
      <w:pPr>
        <w:jc w:val="center"/>
        <w:rPr>
          <w:sz w:val="32"/>
          <w:szCs w:val="32"/>
        </w:rPr>
      </w:pPr>
      <w:r>
        <w:rPr>
          <w:sz w:val="32"/>
          <w:szCs w:val="32"/>
        </w:rPr>
        <w:t>2021-2022уч.год</w:t>
      </w:r>
    </w:p>
    <w:p w:rsidR="007D07F1" w:rsidRDefault="007D07F1" w:rsidP="007D07F1">
      <w:pPr>
        <w:jc w:val="center"/>
        <w:rPr>
          <w:sz w:val="32"/>
          <w:szCs w:val="32"/>
        </w:rPr>
      </w:pPr>
      <w:bookmarkStart w:id="0" w:name="_GoBack"/>
      <w:bookmarkEnd w:id="0"/>
    </w:p>
    <w:p w:rsidR="00346ED1" w:rsidRDefault="00346ED1" w:rsidP="006E44D7">
      <w:pPr>
        <w:spacing w:line="276" w:lineRule="auto"/>
        <w:jc w:val="center"/>
        <w:rPr>
          <w:b/>
          <w:bCs/>
          <w:sz w:val="28"/>
          <w:szCs w:val="28"/>
        </w:rPr>
      </w:pPr>
    </w:p>
    <w:p w:rsidR="006E44D7" w:rsidRPr="0029288A" w:rsidRDefault="006E44D7" w:rsidP="006E44D7">
      <w:pPr>
        <w:spacing w:line="276" w:lineRule="auto"/>
        <w:jc w:val="center"/>
        <w:rPr>
          <w:b/>
          <w:bCs/>
        </w:rPr>
      </w:pPr>
      <w:r w:rsidRPr="0029288A">
        <w:rPr>
          <w:b/>
          <w:bCs/>
        </w:rPr>
        <w:lastRenderedPageBreak/>
        <w:t>Пояснительная записка</w:t>
      </w:r>
    </w:p>
    <w:p w:rsidR="006E44D7" w:rsidRPr="0029288A" w:rsidRDefault="006E44D7" w:rsidP="006E44D7">
      <w:pPr>
        <w:jc w:val="center"/>
      </w:pPr>
    </w:p>
    <w:p w:rsidR="006E44D7" w:rsidRPr="0029288A" w:rsidRDefault="006E44D7" w:rsidP="006E44D7">
      <w:pPr>
        <w:spacing w:line="276" w:lineRule="auto"/>
        <w:ind w:firstLine="708"/>
        <w:jc w:val="both"/>
      </w:pPr>
      <w:r w:rsidRPr="0029288A">
        <w:t xml:space="preserve">Рабочая программа по математике составлена на основе программы для специальных (коррекционных) </w:t>
      </w:r>
      <w:r w:rsidR="00346ED1" w:rsidRPr="0029288A">
        <w:t>учреждений VIII</w:t>
      </w:r>
      <w:r w:rsidRPr="0029288A">
        <w:t xml:space="preserve"> вида под редакцией И.М. </w:t>
      </w:r>
      <w:proofErr w:type="spellStart"/>
      <w:r w:rsidRPr="0029288A">
        <w:t>Бгажноковой</w:t>
      </w:r>
      <w:proofErr w:type="spellEnd"/>
      <w:r w:rsidRPr="0029288A">
        <w:t xml:space="preserve"> и авторской программы под редакцией </w:t>
      </w:r>
      <w:proofErr w:type="spellStart"/>
      <w:r w:rsidRPr="0029288A">
        <w:t>Ульянцевой</w:t>
      </w:r>
      <w:proofErr w:type="spellEnd"/>
      <w:r w:rsidRPr="0029288A">
        <w:t xml:space="preserve"> М.Б. «Математика». М..: Просвещение, 201</w:t>
      </w:r>
      <w:r w:rsidR="0047488A" w:rsidRPr="0029288A">
        <w:t>8</w:t>
      </w:r>
      <w:r w:rsidRPr="0029288A">
        <w:t>г., допущенной Министерством образования и науки Российской Федерации. Настоящая программа предназначена для организации обучения математике на основе учебного пособия Антропова А.П.</w:t>
      </w:r>
      <w:r w:rsidR="00346ED1" w:rsidRPr="0029288A">
        <w:t xml:space="preserve">, </w:t>
      </w:r>
      <w:proofErr w:type="spellStart"/>
      <w:r w:rsidR="00346ED1" w:rsidRPr="0029288A">
        <w:t>Ходот</w:t>
      </w:r>
      <w:proofErr w:type="spellEnd"/>
      <w:r w:rsidR="00346ED1" w:rsidRPr="0029288A">
        <w:t xml:space="preserve"> А.Ю.</w:t>
      </w:r>
      <w:r w:rsidRPr="0029288A">
        <w:t xml:space="preserve">, </w:t>
      </w:r>
      <w:proofErr w:type="spellStart"/>
      <w:r w:rsidRPr="0029288A">
        <w:t>Ходот</w:t>
      </w:r>
      <w:proofErr w:type="spellEnd"/>
      <w:r w:rsidRPr="0029288A">
        <w:t xml:space="preserve"> Т.Г. «Математика: 9: учебник для специальных (коррекционных) образовательных учреждений </w:t>
      </w:r>
      <w:r w:rsidRPr="0029288A">
        <w:rPr>
          <w:lang w:val="en-US"/>
        </w:rPr>
        <w:t>VIII</w:t>
      </w:r>
      <w:r w:rsidRPr="0029288A">
        <w:t xml:space="preserve"> вида». 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  <w:ind w:firstLine="708"/>
        <w:jc w:val="both"/>
      </w:pPr>
      <w:r w:rsidRPr="0029288A">
        <w:t xml:space="preserve">Авторская программа </w:t>
      </w:r>
      <w:proofErr w:type="spellStart"/>
      <w:r w:rsidR="00346ED1" w:rsidRPr="0029288A">
        <w:t>Ходот</w:t>
      </w:r>
      <w:proofErr w:type="spellEnd"/>
      <w:r w:rsidR="00346ED1" w:rsidRPr="0029288A">
        <w:t xml:space="preserve"> А.Ю.</w:t>
      </w:r>
      <w:r w:rsidRPr="0029288A">
        <w:t xml:space="preserve"> (</w:t>
      </w:r>
      <w:r w:rsidR="00346ED1" w:rsidRPr="0029288A">
        <w:t>Программы специальных</w:t>
      </w:r>
      <w:r w:rsidRPr="0029288A">
        <w:t xml:space="preserve"> (</w:t>
      </w:r>
      <w:r w:rsidR="00346ED1" w:rsidRPr="0029288A">
        <w:t>коррекционных) образовательных</w:t>
      </w:r>
      <w:r w:rsidRPr="0029288A">
        <w:t xml:space="preserve"> учреждений </w:t>
      </w:r>
      <w:r w:rsidRPr="0029288A">
        <w:rPr>
          <w:lang w:val="en-US"/>
        </w:rPr>
        <w:t>VIII</w:t>
      </w:r>
      <w:r w:rsidRPr="0029288A">
        <w:t xml:space="preserve"> вида. под редакцией И.М. </w:t>
      </w:r>
      <w:proofErr w:type="spellStart"/>
      <w:r w:rsidRPr="0029288A">
        <w:t>Бгажноковой</w:t>
      </w:r>
      <w:proofErr w:type="spellEnd"/>
      <w:r w:rsidRPr="0029288A">
        <w:t xml:space="preserve"> «Математика». М..: Просвещение, 20</w:t>
      </w:r>
      <w:r w:rsidR="0047488A" w:rsidRPr="0029288A">
        <w:t>18</w:t>
      </w:r>
      <w:r w:rsidRPr="0029288A">
        <w:t>. предусматривает на изучение математики в 9 классе 4 часа в неделю (136</w:t>
      </w:r>
      <w:r w:rsidR="0047488A" w:rsidRPr="0029288A">
        <w:t xml:space="preserve"> </w:t>
      </w:r>
      <w:r w:rsidRPr="0029288A">
        <w:t xml:space="preserve">ч). </w:t>
      </w:r>
    </w:p>
    <w:p w:rsidR="006E44D7" w:rsidRPr="0029288A" w:rsidRDefault="006E44D7" w:rsidP="006E44D7">
      <w:pPr>
        <w:shd w:val="clear" w:color="auto" w:fill="FFFFFF"/>
        <w:spacing w:line="276" w:lineRule="auto"/>
        <w:ind w:firstLine="331"/>
        <w:jc w:val="both"/>
      </w:pPr>
      <w:r w:rsidRPr="0029288A">
        <w:rPr>
          <w:spacing w:val="-4"/>
        </w:rPr>
        <w:t>Данная программа дает учащимся доступные количественные, пространствен</w:t>
      </w:r>
      <w:r w:rsidRPr="0029288A">
        <w:rPr>
          <w:spacing w:val="-4"/>
        </w:rPr>
        <w:softHyphen/>
      </w:r>
      <w:r w:rsidRPr="0029288A">
        <w:rPr>
          <w:spacing w:val="-2"/>
        </w:rPr>
        <w:t xml:space="preserve">ные, временные и геометрические представления, которые помогут </w:t>
      </w:r>
      <w:r w:rsidRPr="0029288A">
        <w:t xml:space="preserve">им в дальнейшем включиться в трудовую деятельность; позволяет использовать процесс обучения математике для повышения </w:t>
      </w:r>
      <w:r w:rsidRPr="0029288A">
        <w:rPr>
          <w:spacing w:val="-2"/>
        </w:rPr>
        <w:t>уровня общего развития учащихся с нарушением интеллекта и кор</w:t>
      </w:r>
      <w:r w:rsidRPr="0029288A">
        <w:rPr>
          <w:spacing w:val="-2"/>
        </w:rPr>
        <w:softHyphen/>
        <w:t xml:space="preserve">рекции недостатков их познавательной деятельности и личностных </w:t>
      </w:r>
      <w:r w:rsidRPr="0029288A">
        <w:t xml:space="preserve">качеств; способствует </w:t>
      </w:r>
      <w:r w:rsidRPr="0029288A">
        <w:rPr>
          <w:spacing w:val="-1"/>
        </w:rPr>
        <w:t>развитию речи учащихся, обогащению ее математической терми</w:t>
      </w:r>
      <w:r w:rsidRPr="0029288A">
        <w:rPr>
          <w:spacing w:val="-1"/>
        </w:rPr>
        <w:softHyphen/>
      </w:r>
      <w:r w:rsidRPr="0029288A">
        <w:t xml:space="preserve">нологией; воспитанию у учащихся целенаправленности, терпеливости, </w:t>
      </w:r>
      <w:r w:rsidRPr="0029288A">
        <w:rPr>
          <w:spacing w:val="-4"/>
        </w:rPr>
        <w:t xml:space="preserve">работоспособности, настойчивости, трудолюбию, самостоятельности, вырабатывает </w:t>
      </w:r>
      <w:r w:rsidRPr="0029288A">
        <w:t>навыки контроля и самоконтроля, развивает точность измерения и глазомер, умение планировать работу и доводить начатое дело до завершения.</w:t>
      </w:r>
    </w:p>
    <w:p w:rsidR="006E44D7" w:rsidRPr="0029288A" w:rsidRDefault="006E44D7" w:rsidP="006E44D7">
      <w:pPr>
        <w:spacing w:line="276" w:lineRule="auto"/>
        <w:jc w:val="both"/>
      </w:pPr>
      <w:r w:rsidRPr="0029288A">
        <w:t xml:space="preserve">      Некоторые учащиеся незначительно, но постоянно отстают от одноклассников в усвоении математических знаний. Учитывая особенности этой группы школьников, настоящая </w:t>
      </w:r>
      <w:r w:rsidRPr="0029288A">
        <w:rPr>
          <w:spacing w:val="-2"/>
        </w:rPr>
        <w:t xml:space="preserve">программа определила те упрощения, которые могут быть сделаны, </w:t>
      </w:r>
      <w:r w:rsidRPr="0029288A">
        <w:rPr>
          <w:spacing w:val="-3"/>
        </w:rPr>
        <w:t xml:space="preserve">чтобы облегчить усвоение основного программного материала. </w:t>
      </w:r>
    </w:p>
    <w:p w:rsidR="006E44D7" w:rsidRPr="0029288A" w:rsidRDefault="006E44D7" w:rsidP="006E44D7">
      <w:pPr>
        <w:shd w:val="clear" w:color="auto" w:fill="FFFFFF"/>
        <w:spacing w:line="276" w:lineRule="auto"/>
        <w:ind w:firstLine="341"/>
        <w:jc w:val="both"/>
      </w:pPr>
      <w:r w:rsidRPr="0029288A">
        <w:t xml:space="preserve">Особое внимание уделяется </w:t>
      </w:r>
      <w:r w:rsidRPr="0029288A">
        <w:rPr>
          <w:spacing w:val="-2"/>
        </w:rPr>
        <w:t>формированию у школьников умения пользоваться устными вычис</w:t>
      </w:r>
      <w:r w:rsidRPr="0029288A">
        <w:rPr>
          <w:spacing w:val="-2"/>
        </w:rPr>
        <w:softHyphen/>
      </w:r>
      <w:r w:rsidRPr="0029288A">
        <w:t>лительными приемами. Выполнение арифметических действий с небольшими числами (в пределах 100), с круглыми числами, с не</w:t>
      </w:r>
      <w:r w:rsidRPr="0029288A">
        <w:softHyphen/>
        <w:t xml:space="preserve">которыми числами, полученными при измерении </w:t>
      </w:r>
      <w:r w:rsidR="00346ED1" w:rsidRPr="0029288A">
        <w:t>величин,</w:t>
      </w:r>
      <w:r w:rsidRPr="0029288A">
        <w:t xml:space="preserve"> включается в содержание устного счета на уроке.</w:t>
      </w:r>
    </w:p>
    <w:p w:rsidR="006E44D7" w:rsidRPr="0029288A" w:rsidRDefault="006E44D7" w:rsidP="006E44D7">
      <w:pPr>
        <w:shd w:val="clear" w:color="auto" w:fill="FFFFFF"/>
        <w:spacing w:line="276" w:lineRule="auto"/>
        <w:ind w:firstLine="341"/>
        <w:jc w:val="both"/>
      </w:pPr>
      <w:r w:rsidRPr="0029288A">
        <w:t xml:space="preserve">Геометрический материал занимает важное место в обучении математике. На уроках </w:t>
      </w:r>
      <w:r w:rsidR="00346ED1" w:rsidRPr="0029288A">
        <w:t>геометрии,</w:t>
      </w:r>
      <w:r w:rsidRPr="0029288A">
        <w:t xml:space="preserve"> учащиеся учатся распознавать </w:t>
      </w:r>
      <w:r w:rsidRPr="0029288A">
        <w:rPr>
          <w:spacing w:val="-1"/>
        </w:rPr>
        <w:t>геометрические фигуры, тела на моделях, рисунках, чертежах. Оп</w:t>
      </w:r>
      <w:r w:rsidRPr="0029288A">
        <w:rPr>
          <w:spacing w:val="-1"/>
        </w:rPr>
        <w:softHyphen/>
        <w:t>ределять форму реальных предметов. Они знакомятся со свойства</w:t>
      </w:r>
      <w:r w:rsidRPr="0029288A">
        <w:rPr>
          <w:spacing w:val="-1"/>
        </w:rPr>
        <w:softHyphen/>
      </w:r>
      <w:r w:rsidRPr="0029288A">
        <w:t xml:space="preserve">ми фигур, овладевают элементарными графическими умениями, </w:t>
      </w:r>
      <w:r w:rsidRPr="0029288A">
        <w:rPr>
          <w:spacing w:val="-1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29288A">
        <w:rPr>
          <w:spacing w:val="-1"/>
        </w:rPr>
        <w:softHyphen/>
      </w:r>
      <w:r w:rsidRPr="0029288A">
        <w:t>го и вычислительного характера.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  <w:ind w:firstLine="426"/>
      </w:pPr>
      <w:r w:rsidRPr="0029288A">
        <w:t>За период обучения в школе (5—9 классы) учащиеся должны получить математические знания:</w:t>
      </w:r>
      <w:r w:rsidRPr="0029288A">
        <w:br/>
        <w:t>      • о числах в пределах 1 000 000, обыкновенных и десятичных дробях, процентах, о геометрических фигурах и телах, о построении геометрических фигур с помощью чертежных инструментов;</w:t>
      </w:r>
      <w:r w:rsidRPr="0029288A">
        <w:br/>
        <w:t>      • об основных величинах (длине, стоимости, массе, времени, площади фигур и объеме тел), единицах измерения величин, их соотношениях;</w:t>
      </w:r>
      <w:r w:rsidRPr="0029288A">
        <w:br/>
        <w:t>      • научиться производить четыре арифметических действия с многозначными числами, числами, полученными при измерении, и десятичными дробями;</w:t>
      </w:r>
      <w:r w:rsidRPr="0029288A">
        <w:br/>
        <w:t>      • решать простые и составные (2—3 действия) арифметические задачи.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29288A">
        <w:lastRenderedPageBreak/>
        <w:br/>
        <w:t xml:space="preserve">      Математика направлена на коррекцию высших психических функций: аналитического мышления (сравнение, обобщение, классификация и др.), произвольного запоминания и внимания. Реализация математических знаний требует </w:t>
      </w:r>
      <w:r w:rsidR="00346ED1" w:rsidRPr="0029288A">
        <w:t>форсированности</w:t>
      </w:r>
      <w:r w:rsidRPr="0029288A">
        <w:t xml:space="preserve"> лексико-семантической стороны речи, что особенно важно при усвоении и осмыслении содержания задач, их анализе. Таким образом, учитель должен при обучении математике выдвигать в качестве приоритетных специальные коррекционные задачи, имея в виду в том числе их практическую направленность.</w:t>
      </w:r>
      <w:r w:rsidRPr="0029288A">
        <w:br/>
        <w:t>      Знания по математике имеют важное значение в повседневной жизни: покупка продуктов питания, одежды, предметов обихода, быта, оплата квартиры и других коммунальных услуг, расчет количества материалов для ремонта, расчет процентов по денежному вкладу и др. Кроме этого, математические знания необходимы детям при усвоении других учебных дисциплин, таких, как трудовое обучение, домоводство, история, география, рисование.</w:t>
      </w:r>
      <w:r w:rsidRPr="0029288A">
        <w:br/>
      </w:r>
    </w:p>
    <w:p w:rsidR="00346ED1" w:rsidRPr="0029288A" w:rsidRDefault="00346ED1" w:rsidP="006E44D7">
      <w:pPr>
        <w:ind w:firstLine="567"/>
        <w:jc w:val="center"/>
        <w:rPr>
          <w:b/>
        </w:rPr>
      </w:pPr>
    </w:p>
    <w:p w:rsidR="006E44D7" w:rsidRPr="0029288A" w:rsidRDefault="006E44D7" w:rsidP="006E44D7">
      <w:pPr>
        <w:ind w:firstLine="567"/>
        <w:jc w:val="center"/>
        <w:rPr>
          <w:b/>
        </w:rPr>
      </w:pPr>
      <w:r w:rsidRPr="0029288A">
        <w:rPr>
          <w:b/>
        </w:rPr>
        <w:t xml:space="preserve">Цели и задачи, решаемые при реализации рабочей программы </w:t>
      </w:r>
    </w:p>
    <w:p w:rsidR="006E44D7" w:rsidRPr="0029288A" w:rsidRDefault="006E44D7" w:rsidP="006E44D7">
      <w:pPr>
        <w:jc w:val="both"/>
      </w:pPr>
    </w:p>
    <w:p w:rsidR="006E44D7" w:rsidRPr="0029288A" w:rsidRDefault="006E44D7" w:rsidP="006E44D7">
      <w:pPr>
        <w:numPr>
          <w:ilvl w:val="0"/>
          <w:numId w:val="1"/>
        </w:numPr>
        <w:spacing w:line="276" w:lineRule="auto"/>
        <w:jc w:val="both"/>
      </w:pPr>
      <w:r w:rsidRPr="0029288A"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6E44D7" w:rsidRPr="0029288A" w:rsidRDefault="006E44D7" w:rsidP="006E44D7">
      <w:pPr>
        <w:numPr>
          <w:ilvl w:val="0"/>
          <w:numId w:val="1"/>
        </w:numPr>
        <w:spacing w:line="276" w:lineRule="auto"/>
        <w:jc w:val="both"/>
      </w:pPr>
      <w:r w:rsidRPr="0029288A"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6E44D7" w:rsidRPr="0029288A" w:rsidRDefault="006E44D7" w:rsidP="006E44D7">
      <w:pPr>
        <w:ind w:firstLine="567"/>
        <w:jc w:val="both"/>
        <w:rPr>
          <w:b/>
          <w:bCs/>
        </w:rPr>
      </w:pPr>
      <w:r w:rsidRPr="0029288A"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  <w:r w:rsidRPr="0029288A">
        <w:br/>
      </w:r>
    </w:p>
    <w:p w:rsidR="006E44D7" w:rsidRPr="0029288A" w:rsidRDefault="006E44D7" w:rsidP="006E44D7">
      <w:pPr>
        <w:ind w:firstLine="567"/>
        <w:jc w:val="both"/>
        <w:rPr>
          <w:bCs/>
        </w:rPr>
      </w:pPr>
    </w:p>
    <w:p w:rsidR="006E44D7" w:rsidRPr="0029288A" w:rsidRDefault="006E44D7" w:rsidP="006E44D7">
      <w:pPr>
        <w:ind w:firstLine="567"/>
        <w:jc w:val="both"/>
        <w:rPr>
          <w:bCs/>
        </w:rPr>
      </w:pPr>
      <w:r w:rsidRPr="0029288A">
        <w:rPr>
          <w:bCs/>
        </w:rPr>
        <w:t>Образовательные технологии, обеспечивающие реализацию программы:</w:t>
      </w:r>
    </w:p>
    <w:p w:rsidR="006E44D7" w:rsidRPr="0029288A" w:rsidRDefault="006E44D7" w:rsidP="006E44D7">
      <w:pPr>
        <w:ind w:firstLine="567"/>
        <w:jc w:val="both"/>
        <w:rPr>
          <w:b/>
          <w:bCs/>
        </w:rPr>
      </w:pPr>
    </w:p>
    <w:tbl>
      <w:tblPr>
        <w:tblW w:w="15109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9"/>
      </w:tblGrid>
      <w:tr w:rsidR="006E44D7" w:rsidRPr="0029288A" w:rsidTr="004D7301">
        <w:trPr>
          <w:trHeight w:val="377"/>
        </w:trPr>
        <w:tc>
          <w:tcPr>
            <w:tcW w:w="1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jc w:val="both"/>
            </w:pPr>
            <w:r w:rsidRPr="0029288A">
              <w:t>- традиционное обучение;</w:t>
            </w:r>
          </w:p>
        </w:tc>
      </w:tr>
      <w:tr w:rsidR="006E44D7" w:rsidRPr="0029288A" w:rsidTr="004D7301">
        <w:trPr>
          <w:trHeight w:val="377"/>
        </w:trPr>
        <w:tc>
          <w:tcPr>
            <w:tcW w:w="1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jc w:val="both"/>
            </w:pPr>
            <w:r w:rsidRPr="0029288A">
              <w:t xml:space="preserve">- личностно-ориентированное обучение; </w:t>
            </w:r>
          </w:p>
        </w:tc>
      </w:tr>
      <w:tr w:rsidR="006E44D7" w:rsidRPr="0029288A" w:rsidTr="004D7301">
        <w:trPr>
          <w:trHeight w:val="377"/>
        </w:trPr>
        <w:tc>
          <w:tcPr>
            <w:tcW w:w="1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jc w:val="both"/>
            </w:pPr>
            <w:r w:rsidRPr="0029288A">
              <w:t xml:space="preserve">- дифференцированное обучение; </w:t>
            </w:r>
          </w:p>
        </w:tc>
      </w:tr>
      <w:tr w:rsidR="006E44D7" w:rsidRPr="0029288A" w:rsidTr="004D7301">
        <w:trPr>
          <w:trHeight w:val="377"/>
        </w:trPr>
        <w:tc>
          <w:tcPr>
            <w:tcW w:w="1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jc w:val="both"/>
            </w:pPr>
            <w:r w:rsidRPr="0029288A">
              <w:t xml:space="preserve">- проблемное обучение; </w:t>
            </w:r>
          </w:p>
        </w:tc>
      </w:tr>
      <w:tr w:rsidR="006E44D7" w:rsidRPr="0029288A" w:rsidTr="004D7301">
        <w:trPr>
          <w:trHeight w:val="515"/>
        </w:trPr>
        <w:tc>
          <w:tcPr>
            <w:tcW w:w="1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</w:pPr>
            <w:r w:rsidRPr="0029288A">
              <w:t>- исследовательская деятельность на уроках информатики как способ развития творческого потенциала личности;</w:t>
            </w:r>
          </w:p>
        </w:tc>
      </w:tr>
      <w:tr w:rsidR="006E44D7" w:rsidRPr="0029288A" w:rsidTr="004D7301">
        <w:trPr>
          <w:trHeight w:val="377"/>
        </w:trPr>
        <w:tc>
          <w:tcPr>
            <w:tcW w:w="1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24"/>
            </w:pPr>
            <w:r w:rsidRPr="0029288A">
              <w:rPr>
                <w:spacing w:val="-4"/>
              </w:rPr>
              <w:t>- групповая (коллек</w:t>
            </w:r>
            <w:r w:rsidRPr="0029288A">
              <w:rPr>
                <w:spacing w:val="-5"/>
              </w:rPr>
              <w:t>тивная) учебно-познавательная деятельность;</w:t>
            </w:r>
          </w:p>
        </w:tc>
      </w:tr>
      <w:tr w:rsidR="006E44D7" w:rsidRPr="0029288A" w:rsidTr="004D7301">
        <w:trPr>
          <w:trHeight w:val="377"/>
        </w:trPr>
        <w:tc>
          <w:tcPr>
            <w:tcW w:w="1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rPr>
                <w:spacing w:val="-5"/>
              </w:rPr>
            </w:pPr>
            <w:r w:rsidRPr="0029288A">
              <w:rPr>
                <w:spacing w:val="-4"/>
              </w:rPr>
              <w:t xml:space="preserve">- </w:t>
            </w:r>
            <w:r w:rsidRPr="0029288A">
              <w:rPr>
                <w:spacing w:val="-5"/>
              </w:rPr>
              <w:t>интерактивное обучение;</w:t>
            </w:r>
          </w:p>
        </w:tc>
      </w:tr>
      <w:tr w:rsidR="006E44D7" w:rsidRPr="0029288A" w:rsidTr="004D7301">
        <w:trPr>
          <w:trHeight w:val="377"/>
        </w:trPr>
        <w:tc>
          <w:tcPr>
            <w:tcW w:w="1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jc w:val="both"/>
            </w:pPr>
            <w:r w:rsidRPr="0029288A">
              <w:rPr>
                <w:spacing w:val="-5"/>
              </w:rPr>
              <w:t>- д</w:t>
            </w:r>
            <w:r w:rsidRPr="0029288A">
              <w:t>идактические игры.</w:t>
            </w:r>
          </w:p>
        </w:tc>
      </w:tr>
    </w:tbl>
    <w:p w:rsidR="006E44D7" w:rsidRPr="0029288A" w:rsidRDefault="006E44D7" w:rsidP="006E44D7">
      <w:pPr>
        <w:jc w:val="both"/>
        <w:rPr>
          <w:bCs/>
        </w:rPr>
      </w:pPr>
    </w:p>
    <w:p w:rsidR="006E44D7" w:rsidRPr="0029288A" w:rsidRDefault="006E44D7" w:rsidP="006E44D7">
      <w:pPr>
        <w:jc w:val="center"/>
        <w:rPr>
          <w:b/>
          <w:bCs/>
        </w:rPr>
      </w:pPr>
      <w:r w:rsidRPr="0029288A">
        <w:rPr>
          <w:b/>
          <w:bCs/>
        </w:rPr>
        <w:t>Требования к уровню подготовки учащихся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rPr>
          <w:rStyle w:val="aa"/>
          <w:rFonts w:eastAsiaTheme="majorEastAsia"/>
        </w:rPr>
        <w:t>1-й уровень</w:t>
      </w:r>
      <w:r w:rsidRPr="0029288A">
        <w:br/>
        <w:t>- читать, записывать и сравнивать целые числа в пределах 1 000 000;</w:t>
      </w:r>
      <w:r w:rsidRPr="0029288A">
        <w:br/>
        <w:t>- складывать, вычитать целые числа в пределах 1 000 000 и числа, полученные при измерении, умножать и делить их на трехзначное число;</w:t>
      </w:r>
      <w:r w:rsidRPr="0029288A">
        <w:br/>
        <w:t>- выполнять четыре арифметических действия с числами до 1 000 000 с использованием микрокалькулятора и предварительной приблизительной оценкой результата путем округления компонентов действий до высших разрядных единиц;</w:t>
      </w:r>
      <w:r w:rsidRPr="0029288A">
        <w:br/>
        <w:t>- 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случае, когда целые части компонентов действий не равны нулю;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 xml:space="preserve">- находить один и несколько процентов от числа; 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>- записывать проценты в виде обыкновенной дроби (простые случаи);</w:t>
      </w:r>
      <w:r w:rsidRPr="0029288A">
        <w:br/>
        <w:t>- находить число по одной его части (проценту);</w:t>
      </w:r>
      <w:r w:rsidRPr="0029288A">
        <w:br/>
        <w:t>- решать задачи на встречное движение и движение в разных направлениях;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>- решать задачи, в которых требуется рассчитать бюджет молодой семьи;</w:t>
      </w:r>
      <w:r w:rsidRPr="0029288A">
        <w:br/>
        <w:t>- решать простые и составные задачи, требующие вычисления объема прямоугольного параллелепипеда (куба);</w:t>
      </w:r>
      <w:r w:rsidRPr="0029288A">
        <w:br/>
        <w:t>- измерять и вычислять объем прямоугольного параллелепипеда в кубических единицах;</w:t>
      </w:r>
      <w:r w:rsidRPr="0029288A">
        <w:br/>
        <w:t xml:space="preserve">- узнавать и называть геометрические тела: призма, пирамида. самостоятельно 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>- различать шар, цилиндр, пирамиду, конус.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  <w:ind w:left="360"/>
      </w:pP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>  </w:t>
      </w:r>
      <w:r w:rsidRPr="0029288A">
        <w:rPr>
          <w:rStyle w:val="aa"/>
          <w:rFonts w:eastAsiaTheme="majorEastAsia"/>
        </w:rPr>
        <w:t>2-й уровень</w:t>
      </w:r>
      <w:r w:rsidRPr="0029288A">
        <w:br/>
        <w:t>- читать, записывать и сравнивать целые числа в пределах 1 000 000;</w:t>
      </w:r>
      <w:r w:rsidRPr="0029288A">
        <w:br/>
        <w:t>- складывать, вычитать целые числа и числа, полученные при измерении, в пределах 1 000 000; выполнять проверку обратным действием (в том числе и на микрокалькуляторе);</w:t>
      </w:r>
      <w:r w:rsidRPr="0029288A">
        <w:br/>
        <w:t>- умножать и делить целые числа и числа, полученные при измерении, на двузначное число (можно в пределах 10 000, 100 000);</w:t>
      </w:r>
      <w:r w:rsidRPr="0029288A">
        <w:br/>
        <w:t>- выполнять четыре арифметических действия с целыми числами до 1 000 000 с использованием микрокалькулятора без предварительной оценки результата; умножение и деление на двузначное число;</w:t>
      </w:r>
      <w:r w:rsidRPr="0029288A">
        <w:br/>
        <w:t>- выполнять сложение и вычитание десятичных дробей с использованием микрокалькулятора;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 xml:space="preserve">- находить один процент от числа; 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>- решать задачи на нахождение одного процента от числа; задачи, связанные с оплатой покупки (товара), оплатой квартиры и электроэнергии;</w:t>
      </w:r>
      <w:r w:rsidRPr="0029288A">
        <w:br/>
        <w:t xml:space="preserve">- решать задачи на нахождение времени при встречном движении (допустима помощь учителя); 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>- решать простые задачи, требующие вычисления объема прямоугольного параллелепипеда (куба) (допустима помощь учителя);</w:t>
      </w:r>
      <w:r w:rsidRPr="0029288A">
        <w:br/>
        <w:t>- измерять и вычислять объем прямоугольного параллелепипеда (куба) в кубических единицах (с помощью учителя);</w:t>
      </w:r>
      <w:r w:rsidRPr="0029288A">
        <w:br/>
      </w:r>
      <w:r w:rsidRPr="0029288A">
        <w:lastRenderedPageBreak/>
        <w:t>- узнавать и называть геометрические тела: призма, пирамида.</w:t>
      </w:r>
      <w:r w:rsidRPr="0029288A">
        <w:br/>
        <w:t>- различать шар, цилиндр, пирамиду, конус.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  <w:rPr>
          <w:b/>
        </w:rPr>
      </w:pPr>
      <w:r w:rsidRPr="0029288A">
        <w:rPr>
          <w:b/>
        </w:rPr>
        <w:t>Математический словарь:</w:t>
      </w:r>
    </w:p>
    <w:p w:rsidR="006E44D7" w:rsidRPr="0029288A" w:rsidRDefault="006E44D7" w:rsidP="006E44D7">
      <w:pPr>
        <w:pStyle w:val="af4"/>
        <w:spacing w:before="0" w:beforeAutospacing="0" w:after="0" w:afterAutospacing="0" w:line="276" w:lineRule="auto"/>
      </w:pPr>
      <w:r w:rsidRPr="0029288A">
        <w:t xml:space="preserve">Новые слова (изучаются при прохождении соответствующих тем): 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>процент,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 xml:space="preserve">объем; 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 xml:space="preserve">кубический миллиметр, 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 xml:space="preserve">кубический сантиметр, 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 xml:space="preserve">кубический дециметр, 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 xml:space="preserve">кубический метр; 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 xml:space="preserve">цилиндр, 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 xml:space="preserve">конус, </w:t>
      </w:r>
    </w:p>
    <w:p w:rsidR="006E44D7" w:rsidRPr="0029288A" w:rsidRDefault="006E44D7" w:rsidP="006E44D7">
      <w:pPr>
        <w:pStyle w:val="af4"/>
        <w:numPr>
          <w:ilvl w:val="0"/>
          <w:numId w:val="2"/>
        </w:numPr>
        <w:spacing w:before="0" w:beforeAutospacing="0" w:after="0" w:afterAutospacing="0" w:line="276" w:lineRule="auto"/>
      </w:pPr>
      <w:r w:rsidRPr="0029288A">
        <w:t>пирамида.</w:t>
      </w:r>
    </w:p>
    <w:p w:rsidR="006E44D7" w:rsidRPr="0029288A" w:rsidRDefault="006E44D7" w:rsidP="006E44D7">
      <w:pPr>
        <w:pStyle w:val="body"/>
        <w:jc w:val="center"/>
        <w:rPr>
          <w:b/>
          <w:bCs/>
        </w:rPr>
      </w:pPr>
      <w:r w:rsidRPr="0029288A">
        <w:rPr>
          <w:b/>
          <w:bCs/>
        </w:rPr>
        <w:t>Структура курса</w:t>
      </w:r>
    </w:p>
    <w:tbl>
      <w:tblPr>
        <w:tblW w:w="0" w:type="auto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"/>
        <w:gridCol w:w="9876"/>
        <w:gridCol w:w="4111"/>
      </w:tblGrid>
      <w:tr w:rsidR="006E44D7" w:rsidRPr="0029288A" w:rsidTr="00346ED1">
        <w:trPr>
          <w:trHeight w:val="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D7" w:rsidRPr="0029288A" w:rsidRDefault="006E44D7">
            <w:pPr>
              <w:tabs>
                <w:tab w:val="num" w:pos="0"/>
                <w:tab w:val="left" w:pos="980"/>
              </w:tabs>
              <w:jc w:val="center"/>
              <w:rPr>
                <w:b/>
              </w:rPr>
            </w:pPr>
            <w:r w:rsidRPr="0029288A">
              <w:rPr>
                <w:b/>
              </w:rPr>
              <w:t>№</w:t>
            </w:r>
          </w:p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D7" w:rsidRPr="0029288A" w:rsidRDefault="006E44D7">
            <w:pPr>
              <w:tabs>
                <w:tab w:val="num" w:pos="540"/>
              </w:tabs>
              <w:ind w:left="540"/>
              <w:jc w:val="center"/>
              <w:rPr>
                <w:b/>
              </w:rPr>
            </w:pPr>
            <w:r w:rsidRPr="0029288A">
              <w:rPr>
                <w:b/>
              </w:rPr>
              <w:t>Раздел (глава, модуль)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D7" w:rsidRPr="0029288A" w:rsidRDefault="006E44D7">
            <w:pPr>
              <w:jc w:val="center"/>
              <w:rPr>
                <w:b/>
              </w:rPr>
            </w:pPr>
            <w:r w:rsidRPr="0029288A">
              <w:rPr>
                <w:b/>
              </w:rPr>
              <w:t>Примерное кол-во часов</w:t>
            </w:r>
          </w:p>
        </w:tc>
      </w:tr>
      <w:tr w:rsidR="006E44D7" w:rsidRPr="0029288A" w:rsidTr="00346ED1">
        <w:trPr>
          <w:trHeight w:val="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1</w:t>
            </w:r>
          </w:p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shd w:val="clear" w:color="auto" w:fill="FFFFFF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Геометрические фигуры и тела.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33</w:t>
            </w:r>
          </w:p>
        </w:tc>
      </w:tr>
      <w:tr w:rsidR="006E44D7" w:rsidRPr="0029288A" w:rsidTr="00346ED1">
        <w:trPr>
          <w:trHeight w:val="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2</w:t>
            </w:r>
          </w:p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shd w:val="clear" w:color="auto" w:fill="FFFFFF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Числа целые и дробные.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38</w:t>
            </w:r>
          </w:p>
        </w:tc>
      </w:tr>
      <w:tr w:rsidR="006E44D7" w:rsidRPr="0029288A" w:rsidTr="00346ED1">
        <w:trPr>
          <w:trHeight w:val="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3</w:t>
            </w:r>
          </w:p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shd w:val="clear" w:color="auto" w:fill="FFFFFF"/>
            </w:pPr>
            <w:r w:rsidRPr="0029288A">
              <w:t>Проценты и дроби.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39</w:t>
            </w:r>
          </w:p>
        </w:tc>
      </w:tr>
      <w:tr w:rsidR="006E44D7" w:rsidRPr="0029288A" w:rsidTr="00346ED1">
        <w:trPr>
          <w:trHeight w:val="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4</w:t>
            </w:r>
          </w:p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shd w:val="clear" w:color="auto" w:fill="FFFFFF"/>
            </w:pPr>
            <w:r w:rsidRPr="0029288A">
              <w:t>Обыкновенные и десятичные дроби.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21</w:t>
            </w:r>
          </w:p>
        </w:tc>
      </w:tr>
      <w:tr w:rsidR="006E44D7" w:rsidRPr="0029288A" w:rsidTr="00346ED1">
        <w:trPr>
          <w:trHeight w:val="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5</w:t>
            </w:r>
          </w:p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shd w:val="clear" w:color="auto" w:fill="FFFFFF"/>
            </w:pPr>
            <w:r w:rsidRPr="0029288A">
              <w:t>Повторение.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  <w:r w:rsidRPr="0029288A">
              <w:rPr>
                <w:color w:val="000000"/>
                <w:spacing w:val="-6"/>
              </w:rPr>
              <w:t>5</w:t>
            </w:r>
          </w:p>
        </w:tc>
      </w:tr>
      <w:tr w:rsidR="006E44D7" w:rsidRPr="0029288A" w:rsidTr="00346ED1">
        <w:trPr>
          <w:trHeight w:val="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D7" w:rsidRPr="0029288A" w:rsidRDefault="006E44D7">
            <w:pPr>
              <w:ind w:right="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shd w:val="clear" w:color="auto" w:fill="FFFFFF"/>
              <w:ind w:firstLine="284"/>
              <w:jc w:val="right"/>
              <w:rPr>
                <w:bCs/>
                <w:i/>
              </w:rPr>
            </w:pPr>
            <w:r w:rsidRPr="0029288A">
              <w:rPr>
                <w:bCs/>
                <w:i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D7" w:rsidRPr="0029288A" w:rsidRDefault="006E44D7">
            <w:pPr>
              <w:ind w:right="7"/>
              <w:jc w:val="center"/>
              <w:rPr>
                <w:i/>
                <w:color w:val="000000"/>
                <w:spacing w:val="-6"/>
              </w:rPr>
            </w:pPr>
            <w:r w:rsidRPr="0029288A">
              <w:rPr>
                <w:i/>
                <w:color w:val="000000"/>
                <w:spacing w:val="-6"/>
              </w:rPr>
              <w:t>136</w:t>
            </w:r>
          </w:p>
        </w:tc>
      </w:tr>
    </w:tbl>
    <w:p w:rsidR="006E44D7" w:rsidRPr="0029288A" w:rsidRDefault="006E44D7" w:rsidP="006E44D7">
      <w:pPr>
        <w:spacing w:line="276" w:lineRule="auto"/>
        <w:jc w:val="both"/>
      </w:pPr>
    </w:p>
    <w:p w:rsidR="006E44D7" w:rsidRPr="0029288A" w:rsidRDefault="006E44D7" w:rsidP="006E44D7">
      <w:pPr>
        <w:spacing w:line="276" w:lineRule="auto"/>
        <w:jc w:val="both"/>
      </w:pPr>
    </w:p>
    <w:p w:rsidR="006E44D7" w:rsidRPr="0029288A" w:rsidRDefault="006E44D7" w:rsidP="006E44D7">
      <w:pPr>
        <w:spacing w:line="276" w:lineRule="auto"/>
        <w:jc w:val="both"/>
      </w:pPr>
    </w:p>
    <w:p w:rsidR="006E44D7" w:rsidRPr="0029288A" w:rsidRDefault="006E44D7" w:rsidP="006E44D7">
      <w:pPr>
        <w:spacing w:line="276" w:lineRule="auto"/>
        <w:jc w:val="both"/>
      </w:pPr>
    </w:p>
    <w:p w:rsidR="006E44D7" w:rsidRPr="0029288A" w:rsidRDefault="006E44D7" w:rsidP="006E44D7">
      <w:pPr>
        <w:jc w:val="center"/>
        <w:rPr>
          <w:b/>
        </w:rPr>
      </w:pPr>
      <w:r w:rsidRPr="0029288A">
        <w:rPr>
          <w:b/>
        </w:rPr>
        <w:t>Тематическое планирование</w:t>
      </w:r>
    </w:p>
    <w:p w:rsidR="006E44D7" w:rsidRPr="0029288A" w:rsidRDefault="006E44D7" w:rsidP="006E44D7">
      <w:pPr>
        <w:jc w:val="center"/>
        <w:rPr>
          <w:b/>
        </w:rPr>
      </w:pPr>
      <w:r w:rsidRPr="0029288A">
        <w:rPr>
          <w:b/>
        </w:rPr>
        <w:t>9 КЛАСС (4ч в неделю, 136ч в год)</w:t>
      </w:r>
    </w:p>
    <w:p w:rsidR="006E44D7" w:rsidRPr="0029288A" w:rsidRDefault="006E44D7" w:rsidP="006E44D7">
      <w:pPr>
        <w:rPr>
          <w:b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0773"/>
        <w:gridCol w:w="1559"/>
      </w:tblGrid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№ по/п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44D7" w:rsidRPr="0029288A" w:rsidTr="00346ED1">
        <w:tc>
          <w:tcPr>
            <w:tcW w:w="9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jc w:val="center"/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36</w:t>
            </w: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Вводный урок. Нумерация.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Нумерация. Целые числа. Таблица классов и разрядов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Обыкновенные дроби.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Десятичные дроби.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i/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№1 по теме: "Нумерация".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неизвестного.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№2 по теме: "Сложение и вычитание целых чисел и десятичных дробей".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целых чисел и десятичных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Деление целых чисел.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Деление десятичной дроби на целое число.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неизвестного.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и деление на 10, 100, 1000.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и деление  на двузначное число.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i/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№3 по теме: "Умножение и деление целых чисел и десятичных дробей".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на трехзначное число.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на трехзначное число.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Вычисления на калькуляторе.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jc w:val="center"/>
              <w:rPr>
                <w:b/>
                <w:i/>
                <w:sz w:val="24"/>
                <w:szCs w:val="24"/>
              </w:rPr>
            </w:pPr>
            <w:r w:rsidRPr="0029288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28</w:t>
            </w: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Вычисления на калькуляторе.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Геометрия  в нашей жизни.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Меры длины.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Луч. Прямая.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Углы. Виды углов.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Измерение углов.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Ломаные линии и многоугольники.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Длины сторон треугольника.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Некоторые виды четырехугольников.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№4 по теме: «Геометрические фигуры».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одного процента от числа.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одного процента от числа.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нескольких процентов от числа.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нескольких процентов от числа.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Как записать проценты обыкновенной дробью?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Как записать проценты обыкновенной дробью?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Особые случаи нахождения процентов от числа.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Особые случаи нахождения процентов от числа.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числа по одному его проценту.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числа по одному его проценту.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числа по одному его проценту.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числа по 25 его процентам.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  <w:hideMark/>
          </w:tcPr>
          <w:p w:rsidR="006E44D7" w:rsidRPr="00535440" w:rsidRDefault="006E44D7" w:rsidP="00535440">
            <w:pPr>
              <w:rPr>
                <w:sz w:val="24"/>
                <w:szCs w:val="24"/>
              </w:rPr>
            </w:pPr>
            <w:r w:rsidRPr="00535440">
              <w:rPr>
                <w:sz w:val="24"/>
                <w:szCs w:val="24"/>
              </w:rPr>
              <w:t>Нахождение числа по 25 его процентам.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числа по 10 его процентам.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Нахождение числа по 10 его процентам.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jc w:val="center"/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43</w:t>
            </w: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i/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№5 по теме: "Проценты".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i/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Запись десятичных дробей в виде обыкновенных.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Запись десятичных дробей в виде обыкновенных.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Бесконечные дроби.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Действия с целыми и дробными числами.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Запись десятичных дробей на калькуляторе.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Запись десятичных дробей на калькуляторе.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 xml:space="preserve">Параллелепипеды. 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Пирамиды.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Круг и окружность. Как мы видим и рисуем круг?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Круглые тела.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Цилиндры.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Конусы.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i/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№6 по теме: "Круглые фигуры и тела".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Получение обыкновенных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дробей с одинаковыми знаменателями.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Вычитание дробей с одинаковыми знаменателями.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№7 по теме: "Сложение и вычитание обыкновенных дробей".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 xml:space="preserve">Запись обыкновенной дроби в виде десятичной. 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773" w:type="dxa"/>
            <w:hideMark/>
          </w:tcPr>
          <w:p w:rsidR="006E44D7" w:rsidRPr="00C17931" w:rsidRDefault="006E44D7" w:rsidP="00C17931">
            <w:pPr>
              <w:rPr>
                <w:sz w:val="24"/>
                <w:szCs w:val="24"/>
              </w:rPr>
            </w:pPr>
            <w:r w:rsidRPr="00C17931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Все действия с обыкновенными и десятичными дробями.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Все действия с обыкновенными и десятичными дробями.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№8 по теме:" Все действия с обыкновенными и десятичными дробями".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Фигуры, симметричные относительно прямой.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Построение фигур, симметричных относительно прямой.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Фигуры, симметричные относительно точки.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Построение фигур, симметричных относительно точки.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jc w:val="center"/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28</w:t>
            </w: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i/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Проверочная  работа  по теме: "Симметричные фигуры".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Площадь фигур.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Измерение площади геометрической фигуры.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Единицы измерения площади в метрической системе мер.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Единицы измерения площади в метрической системе мер.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Площадь круга.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Объем тела. Измерение объема тема.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Разные единицы объема в метрической системе мер.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Закрепление.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1119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i/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Контрольная работа №14 по теме: "Объем тела".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Числа целые и дробные.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Числа целые и дробные.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Обыкновенные и десятичные дроби.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Обыкновенные и десятичные дроби.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Проценты и дроби.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Проценты и дроби.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Геометрические фигуры и тела.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 Геометрические фигуры и тела.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i/>
                <w:sz w:val="24"/>
                <w:szCs w:val="24"/>
              </w:rPr>
            </w:pPr>
            <w:r w:rsidRPr="0029288A">
              <w:rPr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c>
          <w:tcPr>
            <w:tcW w:w="959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hideMark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  <w:r w:rsidRPr="002928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  <w:hideMark/>
          </w:tcPr>
          <w:p w:rsidR="006E44D7" w:rsidRPr="0029288A" w:rsidRDefault="006E44D7">
            <w:pPr>
              <w:rPr>
                <w:sz w:val="24"/>
                <w:szCs w:val="24"/>
              </w:rPr>
            </w:pPr>
            <w:r w:rsidRPr="0029288A">
              <w:rPr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6E44D7" w:rsidRPr="0029288A" w:rsidRDefault="006E44D7">
            <w:pPr>
              <w:rPr>
                <w:b/>
                <w:sz w:val="24"/>
                <w:szCs w:val="24"/>
              </w:rPr>
            </w:pPr>
          </w:p>
        </w:tc>
      </w:tr>
      <w:tr w:rsidR="006E44D7" w:rsidRPr="0029288A" w:rsidTr="00346ED1">
        <w:trPr>
          <w:trHeight w:val="534"/>
        </w:trPr>
        <w:tc>
          <w:tcPr>
            <w:tcW w:w="959" w:type="dxa"/>
          </w:tcPr>
          <w:p w:rsidR="006E44D7" w:rsidRPr="0029288A" w:rsidRDefault="00852030" w:rsidP="006E44D7">
            <w:pPr>
              <w:spacing w:before="240" w:after="240" w:line="252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288A">
              <w:rPr>
                <w:b/>
                <w:bCs/>
                <w:color w:val="000000"/>
                <w:spacing w:val="-1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6E44D7" w:rsidRPr="0029288A" w:rsidRDefault="00852030" w:rsidP="006E44D7">
            <w:pPr>
              <w:spacing w:before="240" w:after="240" w:line="252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288A">
              <w:rPr>
                <w:b/>
                <w:bCs/>
                <w:color w:val="000000"/>
                <w:spacing w:val="-1"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6E44D7" w:rsidRPr="0029288A" w:rsidRDefault="000C1C15" w:rsidP="006E44D7">
            <w:pPr>
              <w:spacing w:before="240" w:after="240" w:line="252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29288A">
              <w:rPr>
                <w:bCs/>
                <w:color w:val="000000"/>
                <w:spacing w:val="-1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6E44D7" w:rsidRPr="0029288A" w:rsidRDefault="006E44D7" w:rsidP="006E44D7">
            <w:pPr>
              <w:spacing w:before="240" w:after="240" w:line="252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46ED1" w:rsidRPr="0029288A" w:rsidTr="00346ED1">
        <w:trPr>
          <w:trHeight w:val="365"/>
        </w:trPr>
        <w:tc>
          <w:tcPr>
            <w:tcW w:w="14283" w:type="dxa"/>
            <w:gridSpan w:val="4"/>
          </w:tcPr>
          <w:p w:rsidR="00346ED1" w:rsidRPr="0029288A" w:rsidRDefault="00346ED1" w:rsidP="00346ED1">
            <w:pPr>
              <w:spacing w:before="240" w:after="240" w:line="252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288A">
              <w:rPr>
                <w:b/>
                <w:bCs/>
                <w:color w:val="000000"/>
                <w:spacing w:val="-1"/>
                <w:sz w:val="24"/>
                <w:szCs w:val="24"/>
              </w:rPr>
              <w:t>Итого 136 часов.</w:t>
            </w:r>
          </w:p>
        </w:tc>
      </w:tr>
    </w:tbl>
    <w:p w:rsidR="0029288A" w:rsidRDefault="0029288A" w:rsidP="0029288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29288A" w:rsidRDefault="0029288A" w:rsidP="0029288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Учебно</w:t>
      </w:r>
      <w:proofErr w:type="spellEnd"/>
      <w:r>
        <w:rPr>
          <w:b/>
          <w:bCs/>
          <w:color w:val="000000" w:themeColor="text1"/>
        </w:rPr>
        <w:t xml:space="preserve"> - методическое обеспечение образовательного процесса.</w:t>
      </w:r>
    </w:p>
    <w:p w:rsidR="0029288A" w:rsidRDefault="0029288A" w:rsidP="0029288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29288A" w:rsidRDefault="0029288A" w:rsidP="0029288A">
      <w:r w:rsidRPr="0029288A">
        <w:t>1.</w:t>
      </w:r>
      <w:r>
        <w:rPr>
          <w:b/>
        </w:rPr>
        <w:t xml:space="preserve">     </w:t>
      </w:r>
      <w:r>
        <w:t xml:space="preserve">А.П.  Андропов, А.Ю.  </w:t>
      </w:r>
      <w:proofErr w:type="spellStart"/>
      <w:r>
        <w:t>Ходот</w:t>
      </w:r>
      <w:proofErr w:type="spellEnd"/>
      <w:r>
        <w:t xml:space="preserve">, Т.Г. </w:t>
      </w:r>
      <w:proofErr w:type="spellStart"/>
      <w:r>
        <w:t>Ходот</w:t>
      </w:r>
      <w:proofErr w:type="spellEnd"/>
      <w:r>
        <w:t xml:space="preserve">.  «Математика» 1. учебник для </w:t>
      </w:r>
      <w:r w:rsidR="00CB37DF">
        <w:t xml:space="preserve">9 </w:t>
      </w:r>
      <w:proofErr w:type="gramStart"/>
      <w:r w:rsidR="00CB37DF">
        <w:t>класса</w:t>
      </w:r>
      <w:r>
        <w:t xml:space="preserve">  специальных</w:t>
      </w:r>
      <w:proofErr w:type="gramEnd"/>
      <w:r>
        <w:t xml:space="preserve">  коррекционных образовательных учреждений  </w:t>
      </w:r>
      <w:r>
        <w:rPr>
          <w:lang w:val="en-US"/>
        </w:rPr>
        <w:t>VIII</w:t>
      </w:r>
      <w:r>
        <w:t xml:space="preserve">  вида.-М.:  «Просвещение»,  2018  г</w:t>
      </w:r>
    </w:p>
    <w:p w:rsidR="0029288A" w:rsidRDefault="0029288A" w:rsidP="0029288A">
      <w:pPr>
        <w:rPr>
          <w:bCs/>
        </w:rPr>
      </w:pPr>
      <w:r>
        <w:t>2.</w:t>
      </w:r>
      <w:r>
        <w:rPr>
          <w:bCs/>
        </w:rPr>
        <w:t xml:space="preserve">    Программы специальных (коррекционных) образовательных учреждений VIII вида: 5-9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.: В 2 сб./Под ред. В.В.  Воронковой.  –  М.:  Изд.  Центр ВЛАДОС, 2019.  </w:t>
      </w:r>
    </w:p>
    <w:p w:rsidR="0029288A" w:rsidRDefault="0029288A" w:rsidP="0029288A">
      <w:pPr>
        <w:rPr>
          <w:bCs/>
        </w:rPr>
      </w:pPr>
      <w:r>
        <w:rPr>
          <w:bCs/>
        </w:rPr>
        <w:t>3.   Методика преподавания математики в коррекционной школе.  М. Н. Перова. Москва, ВЛАДОС, 2018г.</w:t>
      </w:r>
    </w:p>
    <w:p w:rsidR="0029288A" w:rsidRPr="0029288A" w:rsidRDefault="0029288A" w:rsidP="0029288A">
      <w:pPr>
        <w:rPr>
          <w:bCs/>
        </w:rPr>
      </w:pPr>
      <w:r>
        <w:rPr>
          <w:bCs/>
        </w:rPr>
        <w:t>4.   Обучение наглядной геометрии во вспомогательной школе.  В.В. Эк, М.Н.  Перова, М., Просвещение, 2017</w:t>
      </w:r>
    </w:p>
    <w:p w:rsidR="0029288A" w:rsidRDefault="007D07F1" w:rsidP="0029288A">
      <w:pPr>
        <w:widowControl w:val="0"/>
        <w:rPr>
          <w:color w:val="000000"/>
          <w:lang w:bidi="ru-RU"/>
        </w:rPr>
      </w:pPr>
      <w:hyperlink r:id="rId7" w:history="1">
        <w:r w:rsidR="0029288A">
          <w:rPr>
            <w:rFonts w:eastAsia="Courier New"/>
            <w:color w:val="0000FF"/>
            <w:u w:val="single"/>
            <w:lang w:val="en-US" w:bidi="ru-RU"/>
          </w:rPr>
          <w:t>http</w:t>
        </w:r>
        <w:r w:rsidR="0029288A">
          <w:rPr>
            <w:rFonts w:eastAsia="Courier New"/>
            <w:color w:val="0000FF"/>
            <w:u w:val="single"/>
            <w:lang w:bidi="ru-RU"/>
          </w:rPr>
          <w:t>://</w:t>
        </w:r>
        <w:r w:rsidR="0029288A">
          <w:rPr>
            <w:rFonts w:eastAsia="Courier New"/>
            <w:color w:val="0000FF"/>
            <w:u w:val="single"/>
            <w:lang w:val="en-US" w:bidi="ru-RU"/>
          </w:rPr>
          <w:t>www</w:t>
        </w:r>
        <w:r w:rsidR="0029288A">
          <w:rPr>
            <w:rFonts w:eastAsia="Courier New"/>
            <w:color w:val="0000FF"/>
            <w:u w:val="single"/>
            <w:lang w:bidi="ru-RU"/>
          </w:rPr>
          <w:t>.</w:t>
        </w:r>
        <w:proofErr w:type="spellStart"/>
        <w:r w:rsidR="0029288A">
          <w:rPr>
            <w:rFonts w:eastAsia="Courier New"/>
            <w:color w:val="0000FF"/>
            <w:u w:val="single"/>
            <w:lang w:val="en-US" w:bidi="ru-RU"/>
          </w:rPr>
          <w:t>edu</w:t>
        </w:r>
        <w:proofErr w:type="spellEnd"/>
        <w:r w:rsidR="0029288A">
          <w:rPr>
            <w:rFonts w:eastAsia="Courier New"/>
            <w:color w:val="0000FF"/>
            <w:u w:val="single"/>
            <w:lang w:bidi="ru-RU"/>
          </w:rPr>
          <w:t>.</w:t>
        </w:r>
        <w:proofErr w:type="spellStart"/>
        <w:r w:rsidR="0029288A">
          <w:rPr>
            <w:rFonts w:eastAsia="Courier New"/>
            <w:color w:val="0000FF"/>
            <w:u w:val="single"/>
            <w:lang w:val="en-US" w:bidi="ru-RU"/>
          </w:rPr>
          <w:t>ru</w:t>
        </w:r>
        <w:proofErr w:type="spellEnd"/>
      </w:hyperlink>
      <w:r w:rsidR="0029288A">
        <w:rPr>
          <w:color w:val="000000"/>
          <w:lang w:bidi="ru-RU"/>
        </w:rPr>
        <w:t xml:space="preserve">    -  Федеральный        портал        Российское        образование</w:t>
      </w:r>
    </w:p>
    <w:p w:rsidR="0029288A" w:rsidRDefault="007D07F1" w:rsidP="0029288A">
      <w:pPr>
        <w:widowControl w:val="0"/>
        <w:rPr>
          <w:color w:val="000000"/>
          <w:lang w:bidi="ru-RU"/>
        </w:rPr>
      </w:pPr>
      <w:hyperlink r:id="rId8" w:tgtFrame="_parent" w:history="1">
        <w:r w:rsidR="0029288A">
          <w:rPr>
            <w:rFonts w:eastAsia="Courier New"/>
            <w:color w:val="0000FF"/>
            <w:u w:val="single"/>
            <w:lang w:val="en-US" w:bidi="ru-RU"/>
          </w:rPr>
          <w:t>http</w:t>
        </w:r>
        <w:r w:rsidR="0029288A">
          <w:rPr>
            <w:rFonts w:eastAsia="Courier New"/>
            <w:color w:val="0000FF"/>
            <w:u w:val="single"/>
            <w:lang w:bidi="ru-RU"/>
          </w:rPr>
          <w:t>://</w:t>
        </w:r>
        <w:r w:rsidR="0029288A">
          <w:rPr>
            <w:rFonts w:eastAsia="Courier New"/>
            <w:color w:val="0000FF"/>
            <w:u w:val="single"/>
            <w:lang w:val="en-US" w:bidi="ru-RU"/>
          </w:rPr>
          <w:t>www</w:t>
        </w:r>
        <w:r w:rsidR="0029288A">
          <w:rPr>
            <w:rFonts w:eastAsia="Courier New"/>
            <w:color w:val="0000FF"/>
            <w:u w:val="single"/>
            <w:lang w:bidi="ru-RU"/>
          </w:rPr>
          <w:t>.</w:t>
        </w:r>
        <w:r w:rsidR="0029288A">
          <w:rPr>
            <w:rFonts w:eastAsia="Courier New"/>
            <w:color w:val="0000FF"/>
            <w:u w:val="single"/>
            <w:lang w:val="en-US" w:bidi="ru-RU"/>
          </w:rPr>
          <w:t>school</w:t>
        </w:r>
        <w:r w:rsidR="0029288A">
          <w:rPr>
            <w:rFonts w:eastAsia="Courier New"/>
            <w:color w:val="0000FF"/>
            <w:u w:val="single"/>
            <w:lang w:bidi="ru-RU"/>
          </w:rPr>
          <w:t>.</w:t>
        </w:r>
        <w:proofErr w:type="spellStart"/>
        <w:r w:rsidR="0029288A">
          <w:rPr>
            <w:rFonts w:eastAsia="Courier New"/>
            <w:color w:val="0000FF"/>
            <w:u w:val="single"/>
            <w:lang w:val="en-US" w:bidi="ru-RU"/>
          </w:rPr>
          <w:t>edu</w:t>
        </w:r>
        <w:proofErr w:type="spellEnd"/>
        <w:r w:rsidR="0029288A">
          <w:rPr>
            <w:rFonts w:eastAsia="Courier New"/>
            <w:color w:val="0000FF"/>
            <w:u w:val="single"/>
            <w:lang w:bidi="ru-RU"/>
          </w:rPr>
          <w:t>.</w:t>
        </w:r>
        <w:proofErr w:type="spellStart"/>
        <w:r w:rsidR="0029288A">
          <w:rPr>
            <w:rFonts w:eastAsia="Courier New"/>
            <w:color w:val="0000FF"/>
            <w:u w:val="single"/>
            <w:lang w:val="en-US" w:bidi="ru-RU"/>
          </w:rPr>
          <w:t>ru</w:t>
        </w:r>
        <w:proofErr w:type="spellEnd"/>
      </w:hyperlink>
      <w:r w:rsidR="0029288A">
        <w:rPr>
          <w:color w:val="000000"/>
          <w:lang w:bidi="ru-RU"/>
        </w:rPr>
        <w:t xml:space="preserve">  - Российский        общеобразовательный        портал</w:t>
      </w:r>
    </w:p>
    <w:p w:rsidR="0029288A" w:rsidRDefault="007D07F1" w:rsidP="0029288A">
      <w:pPr>
        <w:widowControl w:val="0"/>
        <w:rPr>
          <w:color w:val="000000"/>
          <w:lang w:bidi="ru-RU"/>
        </w:rPr>
      </w:pPr>
      <w:hyperlink r:id="rId9" w:tgtFrame="_parent" w:history="1">
        <w:r w:rsidR="0029288A">
          <w:rPr>
            <w:rFonts w:eastAsia="Courier New"/>
            <w:color w:val="0000FF"/>
            <w:u w:val="single"/>
            <w:lang w:val="en-US" w:bidi="ru-RU"/>
          </w:rPr>
          <w:t>www</w:t>
        </w:r>
        <w:r w:rsidR="0029288A">
          <w:rPr>
            <w:rFonts w:eastAsia="Courier New"/>
            <w:color w:val="0000FF"/>
            <w:u w:val="single"/>
            <w:lang w:bidi="ru-RU"/>
          </w:rPr>
          <w:t>.1</w:t>
        </w:r>
        <w:proofErr w:type="spellStart"/>
        <w:r w:rsidR="0029288A">
          <w:rPr>
            <w:rFonts w:eastAsia="Courier New"/>
            <w:color w:val="0000FF"/>
            <w:u w:val="single"/>
            <w:lang w:val="en-US" w:bidi="ru-RU"/>
          </w:rPr>
          <w:t>september</w:t>
        </w:r>
        <w:proofErr w:type="spellEnd"/>
        <w:r w:rsidR="0029288A">
          <w:rPr>
            <w:rFonts w:eastAsia="Courier New"/>
            <w:color w:val="0000FF"/>
            <w:u w:val="single"/>
            <w:lang w:bidi="ru-RU"/>
          </w:rPr>
          <w:t>.</w:t>
        </w:r>
        <w:proofErr w:type="spellStart"/>
        <w:r w:rsidR="0029288A">
          <w:rPr>
            <w:rFonts w:eastAsia="Courier New"/>
            <w:color w:val="0000FF"/>
            <w:u w:val="single"/>
            <w:lang w:val="en-US" w:bidi="ru-RU"/>
          </w:rPr>
          <w:t>ru</w:t>
        </w:r>
        <w:proofErr w:type="spellEnd"/>
      </w:hyperlink>
      <w:r w:rsidR="0029288A">
        <w:rPr>
          <w:color w:val="000000"/>
          <w:lang w:bidi="ru-RU"/>
        </w:rPr>
        <w:t xml:space="preserve">   -  все        приложения        к        газете        «1сентября»</w:t>
      </w:r>
    </w:p>
    <w:p w:rsidR="006E44D7" w:rsidRPr="00852030" w:rsidRDefault="006E44D7" w:rsidP="0047488A">
      <w:pPr>
        <w:shd w:val="clear" w:color="auto" w:fill="FFFFFF"/>
        <w:spacing w:before="240" w:after="240" w:line="252" w:lineRule="exact"/>
        <w:rPr>
          <w:bCs/>
          <w:color w:val="000000"/>
          <w:spacing w:val="-1"/>
        </w:rPr>
      </w:pPr>
    </w:p>
    <w:sectPr w:rsidR="006E44D7" w:rsidRPr="00852030" w:rsidSect="00346ED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2B"/>
    <w:multiLevelType w:val="hybridMultilevel"/>
    <w:tmpl w:val="D7C65A8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B0DC0"/>
    <w:multiLevelType w:val="hybridMultilevel"/>
    <w:tmpl w:val="3C8E7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3179D"/>
    <w:multiLevelType w:val="hybridMultilevel"/>
    <w:tmpl w:val="E3C0E794"/>
    <w:lvl w:ilvl="0" w:tplc="0FD8441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4D7"/>
    <w:rsid w:val="000C1C15"/>
    <w:rsid w:val="00105849"/>
    <w:rsid w:val="00184F87"/>
    <w:rsid w:val="0029288A"/>
    <w:rsid w:val="00346ED1"/>
    <w:rsid w:val="0047488A"/>
    <w:rsid w:val="004A7133"/>
    <w:rsid w:val="004D7301"/>
    <w:rsid w:val="004F59B6"/>
    <w:rsid w:val="00535440"/>
    <w:rsid w:val="005C397E"/>
    <w:rsid w:val="006E44D7"/>
    <w:rsid w:val="007329BE"/>
    <w:rsid w:val="007D07F1"/>
    <w:rsid w:val="00827C2B"/>
    <w:rsid w:val="00852030"/>
    <w:rsid w:val="00C17931"/>
    <w:rsid w:val="00CB37DF"/>
    <w:rsid w:val="00CB7F96"/>
    <w:rsid w:val="00CC3466"/>
    <w:rsid w:val="00E84CCD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AC2E"/>
  <w15:docId w15:val="{36EBDC85-CCC9-4C60-9C76-1DFB67F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5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8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0584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05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58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58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58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58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58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5849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58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05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58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058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5849"/>
    <w:rPr>
      <w:b/>
      <w:bCs/>
    </w:rPr>
  </w:style>
  <w:style w:type="character" w:styleId="aa">
    <w:name w:val="Emphasis"/>
    <w:basedOn w:val="a0"/>
    <w:uiPriority w:val="20"/>
    <w:qFormat/>
    <w:rsid w:val="00105849"/>
    <w:rPr>
      <w:i/>
      <w:iCs/>
    </w:rPr>
  </w:style>
  <w:style w:type="paragraph" w:styleId="ab">
    <w:name w:val="List Paragraph"/>
    <w:basedOn w:val="a"/>
    <w:uiPriority w:val="34"/>
    <w:qFormat/>
    <w:rsid w:val="001058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58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58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58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5849"/>
    <w:pPr>
      <w:outlineLvl w:val="9"/>
    </w:pPr>
  </w:style>
  <w:style w:type="paragraph" w:styleId="af4">
    <w:name w:val="Normal (Web)"/>
    <w:basedOn w:val="a"/>
    <w:semiHidden/>
    <w:unhideWhenUsed/>
    <w:rsid w:val="006E44D7"/>
    <w:pPr>
      <w:spacing w:before="100" w:beforeAutospacing="1" w:after="100" w:afterAutospacing="1"/>
    </w:pPr>
  </w:style>
  <w:style w:type="paragraph" w:customStyle="1" w:styleId="11">
    <w:name w:val="Обычный1"/>
    <w:rsid w:val="006E44D7"/>
    <w:pPr>
      <w:widowControl w:val="0"/>
      <w:snapToGrid w:val="0"/>
      <w:spacing w:before="140" w:after="0"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val="ru-RU" w:eastAsia="ru-RU" w:bidi="ar-SA"/>
    </w:rPr>
  </w:style>
  <w:style w:type="paragraph" w:customStyle="1" w:styleId="body">
    <w:name w:val="body"/>
    <w:basedOn w:val="a"/>
    <w:rsid w:val="006E44D7"/>
    <w:pPr>
      <w:spacing w:before="100" w:beforeAutospacing="1" w:after="100" w:afterAutospacing="1"/>
      <w:jc w:val="both"/>
    </w:pPr>
  </w:style>
  <w:style w:type="table" w:styleId="af5">
    <w:name w:val="Table Grid"/>
    <w:basedOn w:val="a1"/>
    <w:uiPriority w:val="59"/>
    <w:rsid w:val="006E4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C1C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1C1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12">
    <w:name w:val="Style12"/>
    <w:basedOn w:val="a"/>
    <w:rsid w:val="00346ED1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346ED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western">
    <w:name w:val="western"/>
    <w:basedOn w:val="a"/>
    <w:rsid w:val="00292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19</cp:revision>
  <dcterms:created xsi:type="dcterms:W3CDTF">2017-11-19T13:45:00Z</dcterms:created>
  <dcterms:modified xsi:type="dcterms:W3CDTF">2021-09-02T02:56:00Z</dcterms:modified>
</cp:coreProperties>
</file>