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55" w:rsidRPr="00802F55" w:rsidRDefault="00D020CB" w:rsidP="00432B6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3pt;height:740pt">
            <v:imagedata r:id="rId9" o:title="Scan10058"/>
          </v:shape>
        </w:pict>
      </w:r>
      <w:bookmarkStart w:id="0" w:name="_GoBack"/>
      <w:bookmarkEnd w:id="0"/>
    </w:p>
    <w:p w:rsidR="002472E7" w:rsidRPr="00D306FD" w:rsidRDefault="00133C84" w:rsidP="006F33D4">
      <w:pPr>
        <w:pStyle w:val="30"/>
        <w:shd w:val="clear" w:color="auto" w:fill="auto"/>
        <w:spacing w:after="0" w:line="240" w:lineRule="auto"/>
        <w:ind w:firstLine="851"/>
        <w:contextualSpacing/>
        <w:rPr>
          <w:sz w:val="24"/>
          <w:szCs w:val="28"/>
        </w:rPr>
      </w:pPr>
      <w:r w:rsidRPr="00D306FD">
        <w:rPr>
          <w:sz w:val="24"/>
          <w:szCs w:val="28"/>
        </w:rPr>
        <w:lastRenderedPageBreak/>
        <w:t>ПОЯСНИТЕЛЬНАЯ ЗАПИСКА</w:t>
      </w:r>
    </w:p>
    <w:p w:rsidR="006F33D4" w:rsidRPr="00D20CC4" w:rsidRDefault="006F33D4" w:rsidP="006F33D4">
      <w:pPr>
        <w:pStyle w:val="30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8D4CDC" w:rsidRPr="00D306FD" w:rsidRDefault="008D4CDC" w:rsidP="008D4CDC">
      <w:pPr>
        <w:pStyle w:val="20"/>
        <w:shd w:val="clear" w:color="auto" w:fill="auto"/>
        <w:spacing w:before="0" w:after="0" w:line="240" w:lineRule="auto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Рабочая программа «</w:t>
      </w:r>
      <w:r w:rsidR="00E719EB" w:rsidRPr="00D306FD">
        <w:rPr>
          <w:sz w:val="22"/>
          <w:szCs w:val="22"/>
        </w:rPr>
        <w:t>Профориентация</w:t>
      </w:r>
      <w:r w:rsidRPr="00D306FD">
        <w:rPr>
          <w:sz w:val="22"/>
          <w:szCs w:val="22"/>
        </w:rPr>
        <w:t xml:space="preserve">» для учеников </w:t>
      </w:r>
      <w:r w:rsidR="005F34E1" w:rsidRPr="00D306FD">
        <w:rPr>
          <w:b/>
          <w:sz w:val="22"/>
          <w:szCs w:val="22"/>
        </w:rPr>
        <w:t>8</w:t>
      </w:r>
      <w:r w:rsidRPr="00D306FD">
        <w:rPr>
          <w:b/>
          <w:sz w:val="22"/>
          <w:szCs w:val="22"/>
        </w:rPr>
        <w:t xml:space="preserve"> класса</w:t>
      </w:r>
      <w:r w:rsidRPr="00D306FD">
        <w:rPr>
          <w:sz w:val="22"/>
          <w:szCs w:val="22"/>
        </w:rPr>
        <w:t xml:space="preserve"> разработана в соответствии:</w:t>
      </w:r>
    </w:p>
    <w:p w:rsidR="004515B1" w:rsidRPr="00D306FD" w:rsidRDefault="004515B1" w:rsidP="004515B1">
      <w:pPr>
        <w:pStyle w:val="20"/>
        <w:numPr>
          <w:ilvl w:val="0"/>
          <w:numId w:val="1"/>
        </w:numPr>
        <w:tabs>
          <w:tab w:val="left" w:pos="718"/>
        </w:tabs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 xml:space="preserve">Положением о профессиональной ориентации и психологической поддержке населения в Российской Федерации. // </w:t>
      </w:r>
      <w:hyperlink r:id="rId10" w:history="1">
        <w:r w:rsidRPr="00D306FD">
          <w:rPr>
            <w:rStyle w:val="a3"/>
            <w:sz w:val="22"/>
            <w:szCs w:val="22"/>
          </w:rPr>
          <w:t>http://www.fpo.ru/psyslu/organizacionnye.html</w:t>
        </w:r>
      </w:hyperlink>
      <w:r w:rsidRPr="00D306FD">
        <w:rPr>
          <w:sz w:val="22"/>
          <w:szCs w:val="22"/>
        </w:rPr>
        <w:t xml:space="preserve"> </w:t>
      </w:r>
    </w:p>
    <w:p w:rsidR="004515B1" w:rsidRPr="00D306FD" w:rsidRDefault="004515B1" w:rsidP="004515B1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40" w:lineRule="auto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Постановлением Правительства РФ "О развитии государственной системы профессиональной ориентации и психологической поддержки населения". Собрание законодательства Российской Федерации, 1995 г., № 32, ст. 3324;</w:t>
      </w:r>
    </w:p>
    <w:p w:rsidR="004515B1" w:rsidRPr="00D306FD" w:rsidRDefault="004515B1" w:rsidP="004515B1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40" w:lineRule="auto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Федеральным законом РФ «Об образовании в Российской Федерации».</w:t>
      </w:r>
    </w:p>
    <w:p w:rsidR="008414B0" w:rsidRPr="00D306FD" w:rsidRDefault="008414B0" w:rsidP="00E719EB">
      <w:pPr>
        <w:pStyle w:val="20"/>
        <w:ind w:firstLine="851"/>
        <w:contextualSpacing/>
        <w:rPr>
          <w:sz w:val="22"/>
          <w:szCs w:val="22"/>
        </w:rPr>
      </w:pPr>
    </w:p>
    <w:p w:rsidR="00E719EB" w:rsidRPr="00D306FD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Выбор профессии часто решает в дальнейшем весь жизненный путь и является одним из ответственных моментов в судьбе школьника. Поскольку в жизни все взаимосвязано, правильно выбранная профессия влияет на все остальные сферы жизни. Поэтому очень важно подростку иметь представление о своем физическом развитии, интересах, склонностях, характере, темпераменте, индивидуальных особенностях, чтобы избежать в этот период возможных ошибок. 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</w:t>
      </w:r>
    </w:p>
    <w:p w:rsidR="00E719EB" w:rsidRPr="00D306FD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В наше время надо иметь представление о профессиональных учебных заведениях, чтобы быть готовым к творческому подходу в выборе профессии, постоянному обновлению своих профессиональных знаний, которые помогут безболезненно совершать разные повороты в жизни.</w:t>
      </w:r>
    </w:p>
    <w:p w:rsidR="00E719EB" w:rsidRPr="00D306FD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Чтобы овладеть профессией, открывающей простор для развития личности и самореализации, необходимо, во-первых, ориентироваться в мире профессий и знать о требованиях, которые она предъявляет к человеку, и, во-вторых, знать себя, а именно свои индивидуальные особенности, интересы, возможности и способности.</w:t>
      </w:r>
    </w:p>
    <w:p w:rsidR="00E719EB" w:rsidRPr="00D306FD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Профориентация – это оказание человеку помощи в профессиональном самоопределении, т. е. в выборе профессии, наиболее отвечающая индивидуальным особенностям, склонностям и способностям, соответствующая потребностям и возможностям человека, а так же запросам рынка труда.</w:t>
      </w:r>
    </w:p>
    <w:p w:rsidR="008414B0" w:rsidRPr="00D306FD" w:rsidRDefault="008414B0" w:rsidP="00E719EB">
      <w:pPr>
        <w:pStyle w:val="20"/>
        <w:ind w:firstLine="851"/>
        <w:contextualSpacing/>
        <w:rPr>
          <w:b/>
          <w:sz w:val="22"/>
          <w:szCs w:val="22"/>
        </w:rPr>
      </w:pPr>
    </w:p>
    <w:p w:rsidR="00E719EB" w:rsidRPr="00D306FD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D306FD">
        <w:rPr>
          <w:b/>
          <w:sz w:val="22"/>
          <w:szCs w:val="22"/>
        </w:rPr>
        <w:t>Цель курса</w:t>
      </w:r>
      <w:r w:rsidRPr="00D306FD">
        <w:rPr>
          <w:sz w:val="22"/>
          <w:szCs w:val="22"/>
        </w:rPr>
        <w:t xml:space="preserve"> – сориентировать школьников на профессиональное и личностное самоопределение, помочь смоделировать дальнейший жизненный путь с учетом потребностей рынка труда; развить способности к профессиональной адаптации в современных социально – экономических условиях.</w:t>
      </w:r>
    </w:p>
    <w:p w:rsidR="008414B0" w:rsidRPr="00D306FD" w:rsidRDefault="008414B0" w:rsidP="00E719EB">
      <w:pPr>
        <w:pStyle w:val="20"/>
        <w:ind w:firstLine="851"/>
        <w:contextualSpacing/>
        <w:rPr>
          <w:b/>
          <w:sz w:val="22"/>
          <w:szCs w:val="22"/>
        </w:rPr>
      </w:pPr>
    </w:p>
    <w:p w:rsidR="00E719EB" w:rsidRPr="00D306FD" w:rsidRDefault="00E719EB" w:rsidP="00E719EB">
      <w:pPr>
        <w:pStyle w:val="20"/>
        <w:ind w:firstLine="851"/>
        <w:contextualSpacing/>
        <w:rPr>
          <w:b/>
          <w:sz w:val="22"/>
          <w:szCs w:val="22"/>
        </w:rPr>
      </w:pPr>
      <w:r w:rsidRPr="00D306FD">
        <w:rPr>
          <w:b/>
          <w:sz w:val="22"/>
          <w:szCs w:val="22"/>
        </w:rPr>
        <w:t>Задачи курса:</w:t>
      </w:r>
    </w:p>
    <w:p w:rsidR="00E719EB" w:rsidRPr="00D306FD" w:rsidRDefault="002D6116" w:rsidP="002D6116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создать условия для повышения готовности подростков к социальному, профессиональному и культурному самоопределению в целом;</w:t>
      </w:r>
    </w:p>
    <w:p w:rsidR="00E719EB" w:rsidRPr="00D306FD" w:rsidRDefault="002D6116" w:rsidP="002D6116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повысить уровень психологической компетенции учащихся за счет вооружения их соответствующими знаниями и умениями;</w:t>
      </w:r>
    </w:p>
    <w:p w:rsidR="00E719EB" w:rsidRPr="00D306FD" w:rsidRDefault="002D6116" w:rsidP="002D6116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диагностировать и выявить у школьников склонности и возможности, оказать психолого-педагогическую поддержку в проектировании выбора профиля дальнейшего обу</w:t>
      </w:r>
      <w:r w:rsidR="00E87C6F" w:rsidRPr="00D306FD">
        <w:rPr>
          <w:sz w:val="22"/>
          <w:szCs w:val="22"/>
        </w:rPr>
        <w:t>чения в классах старшей ступени</w:t>
      </w:r>
      <w:r w:rsidRPr="00D306FD">
        <w:rPr>
          <w:sz w:val="22"/>
          <w:szCs w:val="22"/>
        </w:rPr>
        <w:t>;</w:t>
      </w:r>
    </w:p>
    <w:p w:rsidR="00E719EB" w:rsidRPr="00D306FD" w:rsidRDefault="002D6116" w:rsidP="002D6116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формировать внутреннюю мотивацию на продолжение образования и реализации своих профессиональных перспектив;</w:t>
      </w:r>
    </w:p>
    <w:p w:rsidR="00E719EB" w:rsidRPr="00D306FD" w:rsidRDefault="002D6116" w:rsidP="00E87C6F">
      <w:pPr>
        <w:pStyle w:val="20"/>
        <w:numPr>
          <w:ilvl w:val="0"/>
          <w:numId w:val="6"/>
        </w:numPr>
        <w:ind w:left="0"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проводить информационную работу с образовательными учреждениями «куда пойти учиться» и создать банк информационного материала, который поможет в дальнейшем само</w:t>
      </w:r>
      <w:r w:rsidR="00E87C6F" w:rsidRPr="00D306FD">
        <w:rPr>
          <w:sz w:val="22"/>
          <w:szCs w:val="22"/>
        </w:rPr>
        <w:t>определении</w:t>
      </w:r>
      <w:r w:rsidRPr="00D306FD">
        <w:rPr>
          <w:sz w:val="22"/>
          <w:szCs w:val="22"/>
        </w:rPr>
        <w:t>.</w:t>
      </w:r>
    </w:p>
    <w:p w:rsidR="00E719EB" w:rsidRPr="00D306FD" w:rsidRDefault="00E719EB" w:rsidP="00E719EB">
      <w:pPr>
        <w:pStyle w:val="20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 xml:space="preserve">Данный курс построен на принципах </w:t>
      </w:r>
      <w:proofErr w:type="spellStart"/>
      <w:r w:rsidRPr="00D306FD">
        <w:rPr>
          <w:sz w:val="22"/>
          <w:szCs w:val="22"/>
        </w:rPr>
        <w:t>деятельностного</w:t>
      </w:r>
      <w:proofErr w:type="spellEnd"/>
      <w:r w:rsidRPr="00D306FD">
        <w:rPr>
          <w:sz w:val="22"/>
          <w:szCs w:val="22"/>
        </w:rPr>
        <w:t xml:space="preserve"> подхода, акцентированного на личностно-ориентированные формы работы, обеспечивающего формирование опыта самостоятельной познавательной деятельности</w:t>
      </w:r>
    </w:p>
    <w:p w:rsidR="008414B0" w:rsidRPr="00D306FD" w:rsidRDefault="008414B0" w:rsidP="00E821D2">
      <w:pPr>
        <w:pStyle w:val="20"/>
        <w:ind w:firstLine="851"/>
        <w:contextualSpacing/>
        <w:rPr>
          <w:b/>
          <w:sz w:val="22"/>
          <w:szCs w:val="22"/>
        </w:rPr>
      </w:pPr>
    </w:p>
    <w:p w:rsidR="00E719EB" w:rsidRPr="00D306FD" w:rsidRDefault="00E719EB" w:rsidP="00E821D2">
      <w:pPr>
        <w:pStyle w:val="20"/>
        <w:ind w:firstLine="851"/>
        <w:contextualSpacing/>
        <w:rPr>
          <w:sz w:val="22"/>
          <w:szCs w:val="22"/>
        </w:rPr>
      </w:pPr>
      <w:proofErr w:type="gramStart"/>
      <w:r w:rsidRPr="00D306FD">
        <w:rPr>
          <w:b/>
          <w:sz w:val="22"/>
          <w:szCs w:val="22"/>
        </w:rPr>
        <w:t>Формы работы:</w:t>
      </w:r>
      <w:r w:rsidRPr="00D306FD">
        <w:rPr>
          <w:sz w:val="22"/>
          <w:szCs w:val="22"/>
        </w:rPr>
        <w:t xml:space="preserve"> лекция, беседа, дискуссия, игра, диагностика, тренинг, практикум, </w:t>
      </w:r>
      <w:proofErr w:type="spellStart"/>
      <w:r w:rsidRPr="00D306FD">
        <w:rPr>
          <w:sz w:val="22"/>
          <w:szCs w:val="22"/>
        </w:rPr>
        <w:t>проф</w:t>
      </w:r>
      <w:r w:rsidR="00E87C6F" w:rsidRPr="00D306FD">
        <w:rPr>
          <w:sz w:val="22"/>
          <w:szCs w:val="22"/>
        </w:rPr>
        <w:t>консультация</w:t>
      </w:r>
      <w:proofErr w:type="spellEnd"/>
      <w:r w:rsidR="00E87C6F" w:rsidRPr="00D306FD">
        <w:rPr>
          <w:sz w:val="22"/>
          <w:szCs w:val="22"/>
        </w:rPr>
        <w:t>, творческая работа</w:t>
      </w:r>
      <w:r w:rsidRPr="00D306FD">
        <w:rPr>
          <w:sz w:val="22"/>
          <w:szCs w:val="22"/>
        </w:rPr>
        <w:t>.</w:t>
      </w:r>
      <w:proofErr w:type="gramEnd"/>
    </w:p>
    <w:p w:rsidR="008414B0" w:rsidRPr="00D306FD" w:rsidRDefault="008414B0" w:rsidP="008736B7">
      <w:pPr>
        <w:pStyle w:val="20"/>
        <w:shd w:val="clear" w:color="auto" w:fill="auto"/>
        <w:ind w:firstLine="851"/>
        <w:contextualSpacing/>
        <w:rPr>
          <w:b/>
          <w:bCs/>
          <w:sz w:val="22"/>
          <w:szCs w:val="22"/>
        </w:rPr>
      </w:pPr>
    </w:p>
    <w:p w:rsidR="008736B7" w:rsidRPr="00D306FD" w:rsidRDefault="008736B7" w:rsidP="008736B7">
      <w:pPr>
        <w:pStyle w:val="20"/>
        <w:shd w:val="clear" w:color="auto" w:fill="auto"/>
        <w:ind w:firstLine="851"/>
        <w:contextualSpacing/>
        <w:rPr>
          <w:b/>
          <w:bCs/>
          <w:sz w:val="22"/>
          <w:szCs w:val="22"/>
        </w:rPr>
      </w:pPr>
      <w:r w:rsidRPr="00D306FD">
        <w:rPr>
          <w:b/>
          <w:bCs/>
          <w:sz w:val="22"/>
          <w:szCs w:val="22"/>
        </w:rPr>
        <w:t>Ожидаемые результаты: обучающиеся должны</w:t>
      </w:r>
    </w:p>
    <w:p w:rsidR="00E821D2" w:rsidRPr="00D306FD" w:rsidRDefault="00E821D2" w:rsidP="00E821D2">
      <w:pPr>
        <w:pStyle w:val="20"/>
        <w:ind w:firstLine="851"/>
        <w:contextualSpacing/>
        <w:rPr>
          <w:b/>
          <w:bCs/>
          <w:sz w:val="22"/>
          <w:szCs w:val="22"/>
        </w:rPr>
      </w:pPr>
      <w:r w:rsidRPr="00D306FD">
        <w:rPr>
          <w:b/>
          <w:bCs/>
          <w:sz w:val="22"/>
          <w:szCs w:val="22"/>
        </w:rPr>
        <w:t>знать: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значение профессионального самоопределения, требования к составлению личного профессионального плана;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правила выбора профессии;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определение профессии и профессиональной деятельности;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lastRenderedPageBreak/>
        <w:t>понятие об интересах, мотивах и ценностях профессионального труда, а также психофизиологических и психологи</w:t>
      </w:r>
      <w:r w:rsidR="008736B7" w:rsidRPr="00D306FD">
        <w:rPr>
          <w:bCs/>
          <w:sz w:val="22"/>
          <w:szCs w:val="22"/>
        </w:rPr>
        <w:t>ческих ресурсах личности</w:t>
      </w:r>
      <w:r w:rsidRPr="00D306FD">
        <w:rPr>
          <w:bCs/>
          <w:sz w:val="22"/>
          <w:szCs w:val="22"/>
        </w:rPr>
        <w:t>;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понятие темперамента, ведущих отношениях личности, эмоционально-волевой сферы, интеллектуальных способностей, стилей общения;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значение творческого потенциала человека, карьеры;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требования общества к профессиональной деятельности человека;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понятие рынка профессионального труда и образовательных услуг;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возможности получения образования по избранному профилю;</w:t>
      </w:r>
    </w:p>
    <w:p w:rsidR="00E821D2" w:rsidRPr="00D306FD" w:rsidRDefault="00E821D2" w:rsidP="008414B0">
      <w:pPr>
        <w:pStyle w:val="20"/>
        <w:numPr>
          <w:ilvl w:val="0"/>
          <w:numId w:val="8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перспективы, психологические основы принятия решения в целом и выбора профиля обучения в частности.</w:t>
      </w:r>
    </w:p>
    <w:p w:rsidR="00E821D2" w:rsidRPr="00D306FD" w:rsidRDefault="00E821D2" w:rsidP="00E821D2">
      <w:pPr>
        <w:pStyle w:val="20"/>
        <w:ind w:firstLine="851"/>
        <w:contextualSpacing/>
        <w:rPr>
          <w:b/>
          <w:bCs/>
          <w:sz w:val="22"/>
          <w:szCs w:val="22"/>
        </w:rPr>
      </w:pPr>
      <w:r w:rsidRPr="00D306FD">
        <w:rPr>
          <w:b/>
          <w:bCs/>
          <w:sz w:val="22"/>
          <w:szCs w:val="22"/>
        </w:rPr>
        <w:t>уметь:</w:t>
      </w:r>
    </w:p>
    <w:p w:rsidR="00E821D2" w:rsidRPr="00D306FD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находить выход из проблемной ситуации, связанной с выбором профиля и пути продолжения образования;</w:t>
      </w:r>
    </w:p>
    <w:p w:rsidR="00E821D2" w:rsidRPr="00D306FD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объективно оценивать с</w:t>
      </w:r>
      <w:r w:rsidR="008736B7" w:rsidRPr="00D306FD">
        <w:rPr>
          <w:bCs/>
          <w:sz w:val="22"/>
          <w:szCs w:val="22"/>
        </w:rPr>
        <w:t>вои индивидуальные возможности</w:t>
      </w:r>
      <w:r w:rsidRPr="00D306FD">
        <w:rPr>
          <w:bCs/>
          <w:sz w:val="22"/>
          <w:szCs w:val="22"/>
        </w:rPr>
        <w:t>;</w:t>
      </w:r>
    </w:p>
    <w:p w:rsidR="00E821D2" w:rsidRPr="00D306FD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ставить цели и планировать действия для их достижения;</w:t>
      </w:r>
    </w:p>
    <w:p w:rsidR="00E821D2" w:rsidRPr="00D306FD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выполнять пробы выбора профиля обучения;</w:t>
      </w:r>
    </w:p>
    <w:p w:rsidR="00E821D2" w:rsidRPr="00D306FD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использоват</w:t>
      </w:r>
      <w:r w:rsidR="008736B7" w:rsidRPr="00D306FD">
        <w:rPr>
          <w:bCs/>
          <w:sz w:val="22"/>
          <w:szCs w:val="22"/>
        </w:rPr>
        <w:t>ь приемы самосовершенствования</w:t>
      </w:r>
      <w:r w:rsidRPr="00D306FD">
        <w:rPr>
          <w:bCs/>
          <w:sz w:val="22"/>
          <w:szCs w:val="22"/>
        </w:rPr>
        <w:t>;</w:t>
      </w:r>
    </w:p>
    <w:p w:rsidR="00E821D2" w:rsidRPr="00D306FD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 xml:space="preserve">анализировать </w:t>
      </w:r>
      <w:proofErr w:type="spellStart"/>
      <w:r w:rsidRPr="00D306FD">
        <w:rPr>
          <w:bCs/>
          <w:sz w:val="22"/>
          <w:szCs w:val="22"/>
        </w:rPr>
        <w:t>профессиограммы</w:t>
      </w:r>
      <w:proofErr w:type="spellEnd"/>
      <w:r w:rsidRPr="00D306FD">
        <w:rPr>
          <w:bCs/>
          <w:sz w:val="22"/>
          <w:szCs w:val="22"/>
        </w:rPr>
        <w:t>, информацию о профессиях, а также о современных формах и методах хозяйствования в условиях рынка;</w:t>
      </w:r>
    </w:p>
    <w:p w:rsidR="00E821D2" w:rsidRPr="00D306FD" w:rsidRDefault="00E821D2" w:rsidP="008414B0">
      <w:pPr>
        <w:pStyle w:val="20"/>
        <w:numPr>
          <w:ilvl w:val="0"/>
          <w:numId w:val="9"/>
        </w:numPr>
        <w:ind w:left="0" w:firstLine="851"/>
        <w:contextualSpacing/>
        <w:rPr>
          <w:bCs/>
          <w:sz w:val="22"/>
          <w:szCs w:val="22"/>
        </w:rPr>
      </w:pPr>
      <w:r w:rsidRPr="00D306FD">
        <w:rPr>
          <w:bCs/>
          <w:sz w:val="22"/>
          <w:szCs w:val="22"/>
        </w:rPr>
        <w:t>пользоваться сведениями о путях получения профессионального образования.</w:t>
      </w:r>
    </w:p>
    <w:p w:rsidR="008414B0" w:rsidRPr="00D306FD" w:rsidRDefault="008414B0" w:rsidP="008D4CDC">
      <w:pPr>
        <w:pStyle w:val="20"/>
        <w:shd w:val="clear" w:color="auto" w:fill="auto"/>
        <w:ind w:firstLine="851"/>
        <w:contextualSpacing/>
        <w:rPr>
          <w:b/>
          <w:bCs/>
          <w:sz w:val="22"/>
          <w:szCs w:val="22"/>
        </w:rPr>
      </w:pPr>
    </w:p>
    <w:p w:rsidR="008D4CDC" w:rsidRPr="00D306FD" w:rsidRDefault="008D4CDC" w:rsidP="008D4CDC">
      <w:pPr>
        <w:pStyle w:val="20"/>
        <w:shd w:val="clear" w:color="auto" w:fill="auto"/>
        <w:ind w:firstLine="851"/>
        <w:contextualSpacing/>
        <w:rPr>
          <w:sz w:val="22"/>
          <w:szCs w:val="22"/>
        </w:rPr>
      </w:pPr>
      <w:r w:rsidRPr="00D306FD">
        <w:rPr>
          <w:b/>
          <w:bCs/>
          <w:sz w:val="22"/>
          <w:szCs w:val="22"/>
        </w:rPr>
        <w:t>Материально- техническое обеспечение:</w:t>
      </w:r>
    </w:p>
    <w:p w:rsidR="00E87C6F" w:rsidRPr="00D306FD" w:rsidRDefault="00E87C6F" w:rsidP="008414B0">
      <w:pPr>
        <w:pStyle w:val="20"/>
        <w:numPr>
          <w:ilvl w:val="0"/>
          <w:numId w:val="10"/>
        </w:numPr>
        <w:shd w:val="clear" w:color="auto" w:fill="auto"/>
        <w:ind w:left="0"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раздаточный материал;</w:t>
      </w:r>
    </w:p>
    <w:p w:rsidR="008D4CDC" w:rsidRPr="00D306FD" w:rsidRDefault="008D4CDC" w:rsidP="008414B0">
      <w:pPr>
        <w:pStyle w:val="20"/>
        <w:numPr>
          <w:ilvl w:val="0"/>
          <w:numId w:val="10"/>
        </w:numPr>
        <w:shd w:val="clear" w:color="auto" w:fill="auto"/>
        <w:ind w:left="0"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рабочая тетрадь, канцелярские принадлежности для каждого обучающегося.</w:t>
      </w:r>
    </w:p>
    <w:p w:rsidR="008414B0" w:rsidRPr="00D306FD" w:rsidRDefault="008414B0" w:rsidP="008D4CDC">
      <w:pPr>
        <w:pStyle w:val="20"/>
        <w:shd w:val="clear" w:color="auto" w:fill="auto"/>
        <w:ind w:firstLine="851"/>
        <w:contextualSpacing/>
        <w:rPr>
          <w:b/>
          <w:iCs/>
          <w:sz w:val="22"/>
          <w:szCs w:val="22"/>
        </w:rPr>
      </w:pPr>
    </w:p>
    <w:p w:rsidR="008D4CDC" w:rsidRPr="00D306FD" w:rsidRDefault="008D4CDC" w:rsidP="008D4CDC">
      <w:pPr>
        <w:pStyle w:val="20"/>
        <w:shd w:val="clear" w:color="auto" w:fill="auto"/>
        <w:ind w:firstLine="851"/>
        <w:contextualSpacing/>
        <w:rPr>
          <w:b/>
          <w:sz w:val="22"/>
          <w:szCs w:val="22"/>
        </w:rPr>
      </w:pPr>
      <w:r w:rsidRPr="00D306FD">
        <w:rPr>
          <w:b/>
          <w:iCs/>
          <w:sz w:val="22"/>
          <w:szCs w:val="22"/>
        </w:rPr>
        <w:t>Обеспечение методическими видами продукции:</w:t>
      </w:r>
    </w:p>
    <w:p w:rsidR="008D4CDC" w:rsidRPr="00D306FD" w:rsidRDefault="008D4CDC" w:rsidP="008D4CDC">
      <w:pPr>
        <w:pStyle w:val="20"/>
        <w:shd w:val="clear" w:color="auto" w:fill="auto"/>
        <w:spacing w:after="0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методические разработки и памятки – конспекты открытых занятий по отдельным темам, подборки тестов;</w:t>
      </w:r>
    </w:p>
    <w:p w:rsidR="008D4CDC" w:rsidRPr="00D306FD" w:rsidRDefault="008D4CDC" w:rsidP="008D4CDC">
      <w:pPr>
        <w:pStyle w:val="20"/>
        <w:shd w:val="clear" w:color="auto" w:fill="auto"/>
        <w:spacing w:before="0" w:after="0" w:line="240" w:lineRule="auto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детские работы по отдельным темам программы.</w:t>
      </w:r>
    </w:p>
    <w:p w:rsidR="008414B0" w:rsidRPr="00D306FD" w:rsidRDefault="008414B0" w:rsidP="00E87C6F">
      <w:pPr>
        <w:pStyle w:val="20"/>
        <w:shd w:val="clear" w:color="auto" w:fill="auto"/>
        <w:spacing w:before="0" w:after="0" w:line="240" w:lineRule="auto"/>
        <w:ind w:firstLine="851"/>
        <w:contextualSpacing/>
        <w:rPr>
          <w:sz w:val="22"/>
          <w:szCs w:val="22"/>
        </w:rPr>
      </w:pPr>
    </w:p>
    <w:p w:rsidR="00615B11" w:rsidRPr="00D306FD" w:rsidRDefault="008D4CDC" w:rsidP="00E87C6F">
      <w:pPr>
        <w:pStyle w:val="20"/>
        <w:shd w:val="clear" w:color="auto" w:fill="auto"/>
        <w:spacing w:before="0" w:after="0" w:line="240" w:lineRule="auto"/>
        <w:ind w:firstLine="851"/>
        <w:contextualSpacing/>
        <w:rPr>
          <w:sz w:val="22"/>
          <w:szCs w:val="22"/>
        </w:rPr>
      </w:pPr>
      <w:r w:rsidRPr="00D306FD">
        <w:rPr>
          <w:sz w:val="22"/>
          <w:szCs w:val="22"/>
        </w:rPr>
        <w:t>На изучение программы «</w:t>
      </w:r>
      <w:r w:rsidR="00E87C6F" w:rsidRPr="00D306FD">
        <w:rPr>
          <w:sz w:val="22"/>
          <w:szCs w:val="22"/>
        </w:rPr>
        <w:t>Профориентация</w:t>
      </w:r>
      <w:r w:rsidRPr="00D306FD">
        <w:rPr>
          <w:sz w:val="22"/>
          <w:szCs w:val="22"/>
        </w:rPr>
        <w:t xml:space="preserve">» отводится </w:t>
      </w:r>
      <w:r w:rsidRPr="00D306FD">
        <w:rPr>
          <w:rStyle w:val="22"/>
          <w:sz w:val="22"/>
          <w:szCs w:val="22"/>
        </w:rPr>
        <w:t>34 часа</w:t>
      </w:r>
      <w:r w:rsidRPr="00D306FD">
        <w:rPr>
          <w:sz w:val="22"/>
          <w:szCs w:val="22"/>
        </w:rPr>
        <w:t xml:space="preserve">, из расчёта </w:t>
      </w:r>
      <w:r w:rsidRPr="00D306FD">
        <w:rPr>
          <w:rStyle w:val="22"/>
          <w:sz w:val="22"/>
          <w:szCs w:val="22"/>
        </w:rPr>
        <w:t>1 учебный час в неделю</w:t>
      </w:r>
      <w:r w:rsidRPr="00D306FD">
        <w:rPr>
          <w:sz w:val="22"/>
          <w:szCs w:val="22"/>
        </w:rPr>
        <w:t>.</w:t>
      </w:r>
    </w:p>
    <w:p w:rsidR="000A14D7" w:rsidRPr="000A14D7" w:rsidRDefault="000A14D7" w:rsidP="000A14D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15B11" w:rsidRPr="00615B11" w:rsidRDefault="00615B1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9513"/>
        <w:gridCol w:w="747"/>
      </w:tblGrid>
      <w:tr w:rsidR="00BD79C6" w:rsidRPr="00D306FD" w:rsidTr="0051169F">
        <w:trPr>
          <w:trHeight w:val="20"/>
        </w:trPr>
        <w:tc>
          <w:tcPr>
            <w:tcW w:w="5000" w:type="pct"/>
            <w:gridSpan w:val="3"/>
            <w:vAlign w:val="center"/>
          </w:tcPr>
          <w:p w:rsidR="00BD79C6" w:rsidRPr="00D306FD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8414B0" w:rsidRPr="00D306FD" w:rsidTr="0051169F">
        <w:trPr>
          <w:trHeight w:val="20"/>
        </w:trPr>
        <w:tc>
          <w:tcPr>
            <w:tcW w:w="205" w:type="pct"/>
          </w:tcPr>
          <w:p w:rsidR="00BD79C6" w:rsidRPr="00D306FD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rStyle w:val="22"/>
                <w:sz w:val="24"/>
                <w:szCs w:val="24"/>
              </w:rPr>
              <w:t>№</w:t>
            </w:r>
          </w:p>
        </w:tc>
        <w:tc>
          <w:tcPr>
            <w:tcW w:w="4446" w:type="pct"/>
          </w:tcPr>
          <w:p w:rsidR="00BD79C6" w:rsidRPr="00D306FD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306FD">
              <w:rPr>
                <w:rStyle w:val="22"/>
                <w:sz w:val="24"/>
                <w:szCs w:val="24"/>
              </w:rPr>
              <w:t>Тема</w:t>
            </w:r>
          </w:p>
        </w:tc>
        <w:tc>
          <w:tcPr>
            <w:tcW w:w="349" w:type="pct"/>
          </w:tcPr>
          <w:p w:rsidR="00BD79C6" w:rsidRPr="00D306FD" w:rsidRDefault="00BD79C6" w:rsidP="0051169F">
            <w:pPr>
              <w:pStyle w:val="20"/>
              <w:shd w:val="clear" w:color="auto" w:fill="auto"/>
              <w:spacing w:before="0" w:after="0" w:line="240" w:lineRule="auto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D306FD">
              <w:rPr>
                <w:rStyle w:val="22"/>
                <w:sz w:val="24"/>
                <w:szCs w:val="24"/>
              </w:rPr>
              <w:t>Часов</w:t>
            </w:r>
          </w:p>
        </w:tc>
      </w:tr>
      <w:tr w:rsidR="008414B0" w:rsidRPr="00D306FD" w:rsidTr="0051169F">
        <w:trPr>
          <w:trHeight w:val="20"/>
        </w:trPr>
        <w:tc>
          <w:tcPr>
            <w:tcW w:w="205" w:type="pct"/>
          </w:tcPr>
          <w:p w:rsidR="00BD79C6" w:rsidRPr="00D306FD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446" w:type="pct"/>
          </w:tcPr>
          <w:p w:rsidR="000A14D7" w:rsidRPr="00D306FD" w:rsidRDefault="0053580F" w:rsidP="000A14D7">
            <w:pPr>
              <w:pStyle w:val="20"/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Введение – 2 часа.</w:t>
            </w:r>
            <w:r w:rsidR="000A14D7" w:rsidRPr="00D306FD">
              <w:rPr>
                <w:b/>
                <w:bCs/>
                <w:sz w:val="24"/>
                <w:szCs w:val="24"/>
              </w:rPr>
              <w:t xml:space="preserve"> </w:t>
            </w:r>
          </w:p>
          <w:p w:rsidR="000A14D7" w:rsidRPr="00D306FD" w:rsidRDefault="000A14D7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Многообразие мира профессий.</w:t>
            </w:r>
          </w:p>
          <w:p w:rsidR="0071368E" w:rsidRPr="00D306FD" w:rsidRDefault="0053580F" w:rsidP="000A14D7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«</w:t>
            </w:r>
            <w:r w:rsidR="000A14D7" w:rsidRPr="00D306FD">
              <w:rPr>
                <w:bCs/>
                <w:sz w:val="24"/>
                <w:szCs w:val="24"/>
              </w:rPr>
              <w:t>Я и выбор профессии</w:t>
            </w:r>
            <w:r w:rsidRPr="00D306FD">
              <w:rPr>
                <w:bCs/>
                <w:sz w:val="24"/>
                <w:szCs w:val="24"/>
              </w:rPr>
              <w:t>»</w:t>
            </w:r>
            <w:r w:rsidR="000A14D7" w:rsidRPr="00D306F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9" w:type="pct"/>
          </w:tcPr>
          <w:p w:rsidR="0071368E" w:rsidRPr="00D306FD" w:rsidRDefault="0071368E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3580F" w:rsidRPr="00D306FD" w:rsidRDefault="0053580F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3580F" w:rsidRPr="00D306FD" w:rsidRDefault="0053580F" w:rsidP="0071368E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</w:tc>
      </w:tr>
      <w:tr w:rsidR="008414B0" w:rsidRPr="00D306FD" w:rsidTr="0051169F">
        <w:trPr>
          <w:trHeight w:val="20"/>
        </w:trPr>
        <w:tc>
          <w:tcPr>
            <w:tcW w:w="205" w:type="pct"/>
          </w:tcPr>
          <w:p w:rsidR="00BD79C6" w:rsidRPr="00D306FD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4446" w:type="pct"/>
          </w:tcPr>
          <w:p w:rsidR="000A14D7" w:rsidRPr="00D306FD" w:rsidRDefault="0053580F" w:rsidP="000A14D7">
            <w:pPr>
              <w:pStyle w:val="20"/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Социальные проблемы труда – 4 часа.</w:t>
            </w:r>
          </w:p>
          <w:p w:rsidR="000A14D7" w:rsidRPr="00D306FD" w:rsidRDefault="000A14D7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Разделение труда</w:t>
            </w:r>
            <w:r w:rsidR="0053580F" w:rsidRPr="00D306FD">
              <w:rPr>
                <w:bCs/>
                <w:sz w:val="24"/>
                <w:szCs w:val="24"/>
              </w:rPr>
              <w:t>.</w:t>
            </w:r>
          </w:p>
          <w:p w:rsidR="000A14D7" w:rsidRPr="00D306FD" w:rsidRDefault="000A14D7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Профессии и специальности</w:t>
            </w:r>
            <w:r w:rsidR="0053580F" w:rsidRPr="00D306FD">
              <w:rPr>
                <w:bCs/>
                <w:sz w:val="24"/>
                <w:szCs w:val="24"/>
              </w:rPr>
              <w:t xml:space="preserve">. </w:t>
            </w:r>
            <w:r w:rsidRPr="00D306FD">
              <w:rPr>
                <w:bCs/>
                <w:sz w:val="24"/>
                <w:szCs w:val="24"/>
              </w:rPr>
              <w:t>Классификации профессий</w:t>
            </w:r>
            <w:r w:rsidR="0053580F" w:rsidRPr="00D306FD">
              <w:rPr>
                <w:bCs/>
                <w:sz w:val="24"/>
                <w:szCs w:val="24"/>
              </w:rPr>
              <w:t>.</w:t>
            </w:r>
          </w:p>
          <w:p w:rsidR="000A14D7" w:rsidRPr="00D306FD" w:rsidRDefault="000A14D7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Мотивы выбора профессии</w:t>
            </w:r>
            <w:r w:rsidR="0053580F" w:rsidRPr="00D306FD">
              <w:rPr>
                <w:bCs/>
                <w:sz w:val="24"/>
                <w:szCs w:val="24"/>
              </w:rPr>
              <w:t>.</w:t>
            </w:r>
          </w:p>
          <w:p w:rsidR="00E26D66" w:rsidRPr="00D306FD" w:rsidRDefault="000A14D7" w:rsidP="000A14D7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Здоровье и выбор профессии</w:t>
            </w:r>
            <w:r w:rsidR="0053580F" w:rsidRPr="00D306F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9" w:type="pct"/>
          </w:tcPr>
          <w:p w:rsidR="0071368E" w:rsidRPr="00D306FD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3580F" w:rsidRPr="00D306FD" w:rsidRDefault="0053580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3580F" w:rsidRPr="00D306FD" w:rsidRDefault="0053580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3580F" w:rsidRPr="00D306FD" w:rsidRDefault="0053580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3580F" w:rsidRPr="00D306FD" w:rsidRDefault="0053580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</w:tc>
      </w:tr>
      <w:tr w:rsidR="008414B0" w:rsidRPr="00D306FD" w:rsidTr="0051169F">
        <w:trPr>
          <w:trHeight w:val="20"/>
        </w:trPr>
        <w:tc>
          <w:tcPr>
            <w:tcW w:w="205" w:type="pct"/>
          </w:tcPr>
          <w:p w:rsidR="00BD79C6" w:rsidRPr="00D306FD" w:rsidRDefault="00BD79C6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4446" w:type="pct"/>
          </w:tcPr>
          <w:p w:rsidR="000A14D7" w:rsidRPr="00D306FD" w:rsidRDefault="0053580F" w:rsidP="000A14D7">
            <w:pPr>
              <w:pStyle w:val="20"/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Анализ профессий – 3 часа.</w:t>
            </w:r>
          </w:p>
          <w:p w:rsidR="000A14D7" w:rsidRPr="00D306FD" w:rsidRDefault="000A14D7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Современный рынок труда и его требования к профессионалу.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Профессиональная перспектива. Составление резюме.</w:t>
            </w:r>
          </w:p>
          <w:p w:rsidR="00BD79C6" w:rsidRPr="00D306FD" w:rsidRDefault="0053580F" w:rsidP="0051169F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Диагностика оптимальной профессии.</w:t>
            </w:r>
          </w:p>
        </w:tc>
        <w:tc>
          <w:tcPr>
            <w:tcW w:w="349" w:type="pct"/>
          </w:tcPr>
          <w:p w:rsidR="0071368E" w:rsidRPr="00D306FD" w:rsidRDefault="0071368E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3580F" w:rsidRPr="00D306FD" w:rsidRDefault="0053580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3580F" w:rsidRPr="00D306FD" w:rsidRDefault="0053580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3580F" w:rsidRPr="00D306FD" w:rsidRDefault="0053580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C3A01" w:rsidRPr="00D306FD" w:rsidTr="0051169F">
        <w:trPr>
          <w:trHeight w:val="20"/>
        </w:trPr>
        <w:tc>
          <w:tcPr>
            <w:tcW w:w="205" w:type="pct"/>
          </w:tcPr>
          <w:p w:rsidR="004C3A01" w:rsidRPr="00D306FD" w:rsidRDefault="004C3A01" w:rsidP="002C6ED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4446" w:type="pct"/>
          </w:tcPr>
          <w:p w:rsidR="004C3A01" w:rsidRPr="00D306FD" w:rsidRDefault="004C3A01" w:rsidP="000A14D7">
            <w:pPr>
              <w:pStyle w:val="20"/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Диагностика профессиональной ориентации</w:t>
            </w:r>
            <w:r w:rsidR="0051169F" w:rsidRPr="00D306FD">
              <w:rPr>
                <w:b/>
                <w:bCs/>
                <w:sz w:val="24"/>
                <w:szCs w:val="24"/>
              </w:rPr>
              <w:t xml:space="preserve"> – 6 часов.</w:t>
            </w:r>
          </w:p>
          <w:p w:rsidR="004C3A01" w:rsidRPr="00D306FD" w:rsidRDefault="004C3A01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Мет</w:t>
            </w:r>
            <w:r w:rsidR="0051169F" w:rsidRPr="00D306FD">
              <w:rPr>
                <w:bCs/>
                <w:sz w:val="24"/>
                <w:szCs w:val="24"/>
              </w:rPr>
              <w:t>одика «Матрица выбора профессии».</w:t>
            </w:r>
          </w:p>
          <w:p w:rsidR="004C3A01" w:rsidRPr="00D306FD" w:rsidRDefault="004C3A01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Методика изучения мотивации проф</w:t>
            </w:r>
            <w:r w:rsidR="0051169F" w:rsidRPr="00D306FD">
              <w:rPr>
                <w:bCs/>
                <w:sz w:val="24"/>
                <w:szCs w:val="24"/>
              </w:rPr>
              <w:t>.</w:t>
            </w:r>
            <w:r w:rsidRPr="00D306FD">
              <w:rPr>
                <w:bCs/>
                <w:sz w:val="24"/>
                <w:szCs w:val="24"/>
              </w:rPr>
              <w:t xml:space="preserve"> деятельности </w:t>
            </w:r>
            <w:proofErr w:type="spellStart"/>
            <w:r w:rsidRPr="00D306FD">
              <w:rPr>
                <w:bCs/>
                <w:sz w:val="24"/>
                <w:szCs w:val="24"/>
              </w:rPr>
              <w:t>Замфир</w:t>
            </w:r>
            <w:proofErr w:type="spellEnd"/>
            <w:r w:rsidR="0051169F" w:rsidRPr="00D306FD">
              <w:rPr>
                <w:bCs/>
                <w:sz w:val="24"/>
                <w:szCs w:val="24"/>
              </w:rPr>
              <w:t>.</w:t>
            </w:r>
          </w:p>
          <w:p w:rsidR="004C3A01" w:rsidRPr="00D306FD" w:rsidRDefault="004C3A01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 xml:space="preserve">Опросник </w:t>
            </w:r>
            <w:proofErr w:type="spellStart"/>
            <w:r w:rsidRPr="00D306FD">
              <w:rPr>
                <w:bCs/>
                <w:sz w:val="24"/>
                <w:szCs w:val="24"/>
              </w:rPr>
              <w:t>Голланда</w:t>
            </w:r>
            <w:proofErr w:type="spellEnd"/>
            <w:r w:rsidR="0051169F" w:rsidRPr="00D306FD">
              <w:rPr>
                <w:bCs/>
                <w:sz w:val="24"/>
                <w:szCs w:val="24"/>
              </w:rPr>
              <w:t>.</w:t>
            </w:r>
          </w:p>
          <w:p w:rsidR="004C3A01" w:rsidRPr="00D306FD" w:rsidRDefault="004C3A01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Опросник ДДО</w:t>
            </w:r>
            <w:r w:rsidR="0051169F" w:rsidRPr="00D306FD">
              <w:rPr>
                <w:bCs/>
                <w:sz w:val="24"/>
                <w:szCs w:val="24"/>
              </w:rPr>
              <w:t>.</w:t>
            </w:r>
          </w:p>
          <w:p w:rsidR="004C3A01" w:rsidRPr="00D306FD" w:rsidRDefault="004C3A01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Опросник профессиональной готовности (ОПГ)</w:t>
            </w:r>
            <w:r w:rsidR="0051169F" w:rsidRPr="00D306FD">
              <w:rPr>
                <w:bCs/>
                <w:sz w:val="24"/>
                <w:szCs w:val="24"/>
              </w:rPr>
              <w:t>.</w:t>
            </w:r>
          </w:p>
          <w:p w:rsidR="004C3A01" w:rsidRPr="00D306FD" w:rsidRDefault="004C3A01" w:rsidP="0051169F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Психодиагностическая методика "</w:t>
            </w:r>
            <w:proofErr w:type="spellStart"/>
            <w:r w:rsidRPr="00D306FD">
              <w:rPr>
                <w:bCs/>
                <w:sz w:val="24"/>
                <w:szCs w:val="24"/>
              </w:rPr>
              <w:t>Профассоциации</w:t>
            </w:r>
            <w:proofErr w:type="spellEnd"/>
            <w:r w:rsidRPr="00D306FD">
              <w:rPr>
                <w:bCs/>
                <w:sz w:val="24"/>
                <w:szCs w:val="24"/>
              </w:rPr>
              <w:t>"</w:t>
            </w:r>
            <w:r w:rsidR="0051169F" w:rsidRPr="00D306F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9" w:type="pct"/>
          </w:tcPr>
          <w:p w:rsidR="004C3A01" w:rsidRPr="00D306FD" w:rsidRDefault="004C3A01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1169F" w:rsidRPr="00D306FD" w:rsidRDefault="0051169F" w:rsidP="0051169F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1169F" w:rsidRPr="00D306FD" w:rsidTr="0051169F">
        <w:trPr>
          <w:trHeight w:val="20"/>
        </w:trPr>
        <w:tc>
          <w:tcPr>
            <w:tcW w:w="205" w:type="pct"/>
          </w:tcPr>
          <w:p w:rsidR="0051169F" w:rsidRPr="00D306FD" w:rsidRDefault="0051169F" w:rsidP="002C6ED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rStyle w:val="23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6" w:type="pct"/>
          </w:tcPr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Прикладная профессиональная экономика – 3 часа.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Социально-экономические условия современной России.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Основы экономических знаний.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 xml:space="preserve">Оплата труда. Премирование и </w:t>
            </w:r>
            <w:proofErr w:type="spellStart"/>
            <w:r w:rsidRPr="00D306FD">
              <w:rPr>
                <w:bCs/>
                <w:sz w:val="24"/>
                <w:szCs w:val="24"/>
              </w:rPr>
              <w:t>штафование</w:t>
            </w:r>
            <w:proofErr w:type="spellEnd"/>
            <w:r w:rsidRPr="00D306F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9" w:type="pct"/>
            <w:vAlign w:val="center"/>
          </w:tcPr>
          <w:p w:rsidR="0051169F" w:rsidRPr="00D306FD" w:rsidRDefault="0051169F" w:rsidP="0051169F">
            <w:pPr>
              <w:pStyle w:val="20"/>
              <w:shd w:val="clear" w:color="auto" w:fill="auto"/>
              <w:spacing w:before="0" w:after="0" w:line="240" w:lineRule="auto"/>
              <w:ind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1169F" w:rsidRPr="00D306FD" w:rsidRDefault="0051169F" w:rsidP="0051169F">
            <w:pPr>
              <w:pStyle w:val="20"/>
              <w:shd w:val="clear" w:color="auto" w:fill="auto"/>
              <w:spacing w:before="0" w:after="0" w:line="240" w:lineRule="auto"/>
              <w:ind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1169F" w:rsidRPr="00D306FD" w:rsidRDefault="0051169F" w:rsidP="0051169F">
            <w:pPr>
              <w:pStyle w:val="20"/>
              <w:shd w:val="clear" w:color="auto" w:fill="auto"/>
              <w:spacing w:before="0" w:after="0" w:line="240" w:lineRule="auto"/>
              <w:ind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1169F" w:rsidRPr="00D306FD" w:rsidRDefault="0051169F" w:rsidP="0051169F">
            <w:pPr>
              <w:pStyle w:val="20"/>
              <w:shd w:val="clear" w:color="auto" w:fill="auto"/>
              <w:spacing w:before="0" w:after="0" w:line="240" w:lineRule="auto"/>
              <w:ind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1169F" w:rsidRPr="00D306FD" w:rsidTr="0051169F">
        <w:trPr>
          <w:trHeight w:val="20"/>
        </w:trPr>
        <w:tc>
          <w:tcPr>
            <w:tcW w:w="205" w:type="pct"/>
          </w:tcPr>
          <w:p w:rsidR="0051169F" w:rsidRPr="00D306FD" w:rsidRDefault="0051169F" w:rsidP="002C6ED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4446" w:type="pct"/>
          </w:tcPr>
          <w:p w:rsidR="0051169F" w:rsidRPr="00D306FD" w:rsidRDefault="0051169F" w:rsidP="00E16713">
            <w:pPr>
              <w:pStyle w:val="20"/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Рынок образовательных услуг – 3 часа.</w:t>
            </w:r>
          </w:p>
          <w:p w:rsidR="0051169F" w:rsidRPr="00D306FD" w:rsidRDefault="0051169F" w:rsidP="00E16713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>Средние специальные учебные заведения России.</w:t>
            </w:r>
          </w:p>
          <w:p w:rsidR="0051169F" w:rsidRPr="00D306FD" w:rsidRDefault="0051169F" w:rsidP="00E16713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>Высшие учебные заведения.</w:t>
            </w:r>
          </w:p>
          <w:p w:rsidR="0051169F" w:rsidRPr="00D306FD" w:rsidRDefault="0051169F" w:rsidP="00E16713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>Курсы переподготовки специалистов.</w:t>
            </w:r>
          </w:p>
        </w:tc>
        <w:tc>
          <w:tcPr>
            <w:tcW w:w="349" w:type="pct"/>
          </w:tcPr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</w:tc>
      </w:tr>
      <w:tr w:rsidR="0051169F" w:rsidRPr="00D306FD" w:rsidTr="0051169F">
        <w:trPr>
          <w:trHeight w:val="20"/>
        </w:trPr>
        <w:tc>
          <w:tcPr>
            <w:tcW w:w="205" w:type="pct"/>
          </w:tcPr>
          <w:p w:rsidR="0051169F" w:rsidRPr="00D306FD" w:rsidRDefault="0051169F" w:rsidP="002C6ED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4446" w:type="pct"/>
          </w:tcPr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Основы технологической культуры – 3 часа.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Технологическая культура – основа развития общества.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 xml:space="preserve">Технологии </w:t>
            </w:r>
            <w:proofErr w:type="gramStart"/>
            <w:r w:rsidRPr="00D306FD">
              <w:rPr>
                <w:bCs/>
                <w:sz w:val="24"/>
                <w:szCs w:val="24"/>
              </w:rPr>
              <w:t>основных</w:t>
            </w:r>
            <w:proofErr w:type="gramEnd"/>
            <w:r w:rsidRPr="00D306FD">
              <w:rPr>
                <w:bCs/>
                <w:sz w:val="24"/>
                <w:szCs w:val="24"/>
              </w:rPr>
              <w:t xml:space="preserve"> видов жизнедеятельности человека.</w:t>
            </w:r>
          </w:p>
          <w:p w:rsidR="0051169F" w:rsidRPr="00D306FD" w:rsidRDefault="0051169F" w:rsidP="000A14D7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Технологическая культура и профессиональная деятельность.</w:t>
            </w:r>
          </w:p>
        </w:tc>
        <w:tc>
          <w:tcPr>
            <w:tcW w:w="349" w:type="pct"/>
          </w:tcPr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1169F" w:rsidRPr="00D306FD" w:rsidRDefault="0051169F" w:rsidP="0051169F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</w:tc>
      </w:tr>
      <w:tr w:rsidR="0051169F" w:rsidRPr="00D306FD" w:rsidTr="0051169F">
        <w:trPr>
          <w:trHeight w:val="20"/>
        </w:trPr>
        <w:tc>
          <w:tcPr>
            <w:tcW w:w="205" w:type="pct"/>
          </w:tcPr>
          <w:p w:rsidR="0051169F" w:rsidRPr="00D306FD" w:rsidRDefault="0051169F" w:rsidP="002C6ED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4446" w:type="pct"/>
          </w:tcPr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Личный профессиональный план – 8 часов.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>Источники получения информации о вакансиях.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>Планирование шагов по поиску вакантных рабочих мест.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>Государственная служба занятости населения, ее услуги.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 xml:space="preserve">Предъявление себя на рынке труда. 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proofErr w:type="spellStart"/>
            <w:r w:rsidRPr="00D306FD">
              <w:rPr>
                <w:sz w:val="24"/>
                <w:szCs w:val="24"/>
              </w:rPr>
              <w:t>Самопрезентация</w:t>
            </w:r>
            <w:proofErr w:type="spellEnd"/>
            <w:r w:rsidRPr="00D306FD">
              <w:rPr>
                <w:sz w:val="24"/>
                <w:szCs w:val="24"/>
              </w:rPr>
              <w:t>. Собеседование.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>Деловая документация. Заявление, резюме, портфолио.</w:t>
            </w:r>
          </w:p>
          <w:p w:rsidR="0051169F" w:rsidRPr="00D306FD" w:rsidRDefault="0051169F" w:rsidP="004C3A01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>Самоанализ готовности к профессиональному старту.</w:t>
            </w:r>
          </w:p>
          <w:p w:rsidR="0051169F" w:rsidRPr="00D306FD" w:rsidRDefault="0051169F" w:rsidP="0051169F">
            <w:pPr>
              <w:pStyle w:val="20"/>
              <w:ind w:left="-57" w:right="-57"/>
              <w:contextualSpacing/>
              <w:rPr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 xml:space="preserve">Подготовка и защита </w:t>
            </w:r>
            <w:proofErr w:type="spellStart"/>
            <w:r w:rsidRPr="00D306FD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D306FD">
              <w:rPr>
                <w:bCs/>
                <w:sz w:val="24"/>
                <w:szCs w:val="24"/>
              </w:rPr>
              <w:t xml:space="preserve"> проектов.</w:t>
            </w:r>
          </w:p>
        </w:tc>
        <w:tc>
          <w:tcPr>
            <w:tcW w:w="349" w:type="pct"/>
          </w:tcPr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sz w:val="24"/>
                <w:szCs w:val="24"/>
              </w:rPr>
            </w:pPr>
            <w:r w:rsidRPr="00D306FD">
              <w:rPr>
                <w:b/>
                <w:sz w:val="24"/>
                <w:szCs w:val="24"/>
              </w:rPr>
              <w:t>1</w:t>
            </w:r>
          </w:p>
        </w:tc>
      </w:tr>
      <w:tr w:rsidR="0051169F" w:rsidRPr="00D306FD" w:rsidTr="0051169F">
        <w:trPr>
          <w:trHeight w:val="20"/>
        </w:trPr>
        <w:tc>
          <w:tcPr>
            <w:tcW w:w="205" w:type="pct"/>
          </w:tcPr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left"/>
              <w:rPr>
                <w:sz w:val="24"/>
                <w:szCs w:val="24"/>
              </w:rPr>
            </w:pPr>
            <w:r w:rsidRPr="00D306FD">
              <w:rPr>
                <w:sz w:val="24"/>
                <w:szCs w:val="24"/>
              </w:rPr>
              <w:t>9</w:t>
            </w:r>
          </w:p>
        </w:tc>
        <w:tc>
          <w:tcPr>
            <w:tcW w:w="4446" w:type="pct"/>
          </w:tcPr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Практикумы – 2 часа.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Встречи с представителями разных профессий.</w:t>
            </w:r>
          </w:p>
          <w:p w:rsidR="0051169F" w:rsidRPr="00D306FD" w:rsidRDefault="0051169F" w:rsidP="000A14D7">
            <w:pPr>
              <w:pStyle w:val="20"/>
              <w:ind w:left="-57" w:right="-57"/>
              <w:contextualSpacing/>
              <w:rPr>
                <w:bCs/>
                <w:sz w:val="24"/>
                <w:szCs w:val="24"/>
              </w:rPr>
            </w:pPr>
            <w:r w:rsidRPr="00D306FD">
              <w:rPr>
                <w:bCs/>
                <w:sz w:val="24"/>
                <w:szCs w:val="24"/>
              </w:rPr>
              <w:t>Индивидуальные заключительные выступления.</w:t>
            </w:r>
          </w:p>
        </w:tc>
        <w:tc>
          <w:tcPr>
            <w:tcW w:w="349" w:type="pct"/>
          </w:tcPr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  <w:p w:rsidR="0051169F" w:rsidRPr="00D306FD" w:rsidRDefault="0051169F" w:rsidP="008414B0">
            <w:pPr>
              <w:pStyle w:val="20"/>
              <w:shd w:val="clear" w:color="auto" w:fill="auto"/>
              <w:spacing w:before="0" w:after="0" w:line="240" w:lineRule="auto"/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306FD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6F33D4" w:rsidRDefault="006F33D4" w:rsidP="0051169F">
      <w:pPr>
        <w:pStyle w:val="30"/>
        <w:shd w:val="clear" w:color="auto" w:fill="auto"/>
        <w:spacing w:after="0" w:line="240" w:lineRule="auto"/>
        <w:ind w:firstLine="851"/>
        <w:contextualSpacing/>
        <w:rPr>
          <w:sz w:val="16"/>
          <w:szCs w:val="16"/>
        </w:rPr>
      </w:pPr>
    </w:p>
    <w:p w:rsidR="00802F55" w:rsidRDefault="00802F55" w:rsidP="0051169F">
      <w:pPr>
        <w:pStyle w:val="30"/>
        <w:shd w:val="clear" w:color="auto" w:fill="auto"/>
        <w:spacing w:after="0" w:line="240" w:lineRule="auto"/>
        <w:ind w:firstLine="851"/>
        <w:contextualSpacing/>
        <w:rPr>
          <w:sz w:val="16"/>
          <w:szCs w:val="16"/>
        </w:rPr>
      </w:pPr>
    </w:p>
    <w:p w:rsidR="00802F55" w:rsidRPr="00802F55" w:rsidRDefault="00802F55" w:rsidP="00802F55"/>
    <w:p w:rsidR="00802F55" w:rsidRPr="00802F55" w:rsidRDefault="00802F55" w:rsidP="00802F55"/>
    <w:p w:rsidR="00802F55" w:rsidRDefault="00802F55" w:rsidP="00802F55"/>
    <w:p w:rsidR="00802F55" w:rsidRDefault="00802F55" w:rsidP="00802F55">
      <w:pPr>
        <w:tabs>
          <w:tab w:val="left" w:pos="1112"/>
        </w:tabs>
      </w:pPr>
      <w:r>
        <w:tab/>
      </w:r>
    </w:p>
    <w:p w:rsidR="00802F55" w:rsidRDefault="00802F55">
      <w:r>
        <w:br w:type="page"/>
      </w:r>
    </w:p>
    <w:p w:rsidR="00802F55" w:rsidRPr="00D306FD" w:rsidRDefault="00802F55" w:rsidP="00802F55">
      <w:pPr>
        <w:pStyle w:val="30"/>
        <w:shd w:val="clear" w:color="auto" w:fill="auto"/>
        <w:spacing w:after="0" w:line="240" w:lineRule="auto"/>
        <w:ind w:firstLine="851"/>
        <w:contextualSpacing/>
        <w:rPr>
          <w:sz w:val="28"/>
          <w:szCs w:val="28"/>
        </w:rPr>
      </w:pPr>
      <w:r w:rsidRPr="00D306FD">
        <w:rPr>
          <w:sz w:val="28"/>
          <w:szCs w:val="28"/>
        </w:rPr>
        <w:lastRenderedPageBreak/>
        <w:t>Список литературы</w:t>
      </w:r>
    </w:p>
    <w:p w:rsidR="00802F55" w:rsidRPr="00D306FD" w:rsidRDefault="00802F55" w:rsidP="00802F55">
      <w:pPr>
        <w:pStyle w:val="20"/>
        <w:numPr>
          <w:ilvl w:val="0"/>
          <w:numId w:val="7"/>
        </w:numPr>
        <w:spacing w:before="0" w:after="0" w:line="240" w:lineRule="auto"/>
        <w:ind w:left="0" w:firstLine="851"/>
        <w:contextualSpacing/>
        <w:rPr>
          <w:sz w:val="24"/>
          <w:szCs w:val="28"/>
        </w:rPr>
      </w:pPr>
      <w:r w:rsidRPr="00D306FD">
        <w:rPr>
          <w:sz w:val="24"/>
          <w:szCs w:val="28"/>
        </w:rPr>
        <w:t xml:space="preserve">Афанасьева Н.В. </w:t>
      </w:r>
      <w:proofErr w:type="spellStart"/>
      <w:r w:rsidRPr="00D306FD">
        <w:rPr>
          <w:sz w:val="24"/>
          <w:szCs w:val="28"/>
        </w:rPr>
        <w:t>Профориентационный</w:t>
      </w:r>
      <w:proofErr w:type="spellEnd"/>
      <w:r w:rsidRPr="00D306FD">
        <w:rPr>
          <w:sz w:val="24"/>
          <w:szCs w:val="28"/>
        </w:rPr>
        <w:t xml:space="preserve"> тренинг для старшеклассников «Твой выбор»/ под ред. Н.В. Афанасьевой. – СПб</w:t>
      </w:r>
      <w:proofErr w:type="gramStart"/>
      <w:r w:rsidRPr="00D306FD">
        <w:rPr>
          <w:sz w:val="24"/>
          <w:szCs w:val="28"/>
        </w:rPr>
        <w:t xml:space="preserve">.: </w:t>
      </w:r>
      <w:proofErr w:type="gramEnd"/>
      <w:r w:rsidRPr="00D306FD">
        <w:rPr>
          <w:sz w:val="24"/>
          <w:szCs w:val="28"/>
        </w:rPr>
        <w:t>Речь. 2007.</w:t>
      </w:r>
    </w:p>
    <w:p w:rsidR="00802F55" w:rsidRPr="00D306FD" w:rsidRDefault="00802F55" w:rsidP="00802F55">
      <w:pPr>
        <w:pStyle w:val="20"/>
        <w:numPr>
          <w:ilvl w:val="0"/>
          <w:numId w:val="7"/>
        </w:numPr>
        <w:ind w:left="0" w:firstLine="851"/>
        <w:contextualSpacing/>
        <w:rPr>
          <w:sz w:val="24"/>
          <w:szCs w:val="28"/>
        </w:rPr>
      </w:pPr>
      <w:r w:rsidRPr="00D306FD">
        <w:rPr>
          <w:sz w:val="24"/>
          <w:szCs w:val="28"/>
        </w:rPr>
        <w:t>Климов Е.А. Как выбирать профессию? //Библиография. – М., 2005, №6</w:t>
      </w:r>
    </w:p>
    <w:p w:rsidR="00802F55" w:rsidRPr="00D306FD" w:rsidRDefault="00802F55" w:rsidP="00802F55">
      <w:pPr>
        <w:pStyle w:val="20"/>
        <w:numPr>
          <w:ilvl w:val="0"/>
          <w:numId w:val="7"/>
        </w:numPr>
        <w:ind w:left="0" w:firstLine="851"/>
        <w:contextualSpacing/>
        <w:rPr>
          <w:sz w:val="24"/>
          <w:szCs w:val="28"/>
        </w:rPr>
      </w:pPr>
      <w:r w:rsidRPr="00D306FD">
        <w:rPr>
          <w:sz w:val="24"/>
          <w:szCs w:val="28"/>
        </w:rPr>
        <w:t xml:space="preserve">Климов Е.А. Психология профессионального самоопределения. М.: </w:t>
      </w:r>
      <w:proofErr w:type="spellStart"/>
      <w:r w:rsidRPr="00D306FD">
        <w:rPr>
          <w:sz w:val="24"/>
          <w:szCs w:val="28"/>
        </w:rPr>
        <w:t>Academia</w:t>
      </w:r>
      <w:proofErr w:type="spellEnd"/>
      <w:r w:rsidRPr="00D306FD">
        <w:rPr>
          <w:sz w:val="24"/>
          <w:szCs w:val="28"/>
        </w:rPr>
        <w:t>. 2007.</w:t>
      </w:r>
    </w:p>
    <w:p w:rsidR="00802F55" w:rsidRPr="00D306FD" w:rsidRDefault="00802F55" w:rsidP="00802F55">
      <w:pPr>
        <w:pStyle w:val="20"/>
        <w:numPr>
          <w:ilvl w:val="0"/>
          <w:numId w:val="7"/>
        </w:numPr>
        <w:ind w:left="0" w:firstLine="851"/>
        <w:contextualSpacing/>
        <w:rPr>
          <w:sz w:val="24"/>
          <w:szCs w:val="28"/>
        </w:rPr>
      </w:pPr>
      <w:proofErr w:type="spellStart"/>
      <w:r w:rsidRPr="00D306FD">
        <w:rPr>
          <w:sz w:val="24"/>
          <w:szCs w:val="28"/>
        </w:rPr>
        <w:t>Пряжников</w:t>
      </w:r>
      <w:proofErr w:type="spellEnd"/>
      <w:r w:rsidRPr="00D306FD">
        <w:rPr>
          <w:sz w:val="24"/>
          <w:szCs w:val="28"/>
        </w:rPr>
        <w:t xml:space="preserve"> Н.С. Профориентация в школе: игры, упражнения, опросники (8-11 классы). - Москва: </w:t>
      </w:r>
      <w:proofErr w:type="spellStart"/>
      <w:r w:rsidRPr="00D306FD">
        <w:rPr>
          <w:sz w:val="24"/>
          <w:szCs w:val="28"/>
        </w:rPr>
        <w:t>Вако</w:t>
      </w:r>
      <w:proofErr w:type="spellEnd"/>
      <w:r w:rsidRPr="00D306FD">
        <w:rPr>
          <w:sz w:val="24"/>
          <w:szCs w:val="28"/>
        </w:rPr>
        <w:t>. 2005.</w:t>
      </w:r>
    </w:p>
    <w:p w:rsidR="00802F55" w:rsidRPr="00D306FD" w:rsidRDefault="00802F55" w:rsidP="00802F55">
      <w:pPr>
        <w:pStyle w:val="20"/>
        <w:numPr>
          <w:ilvl w:val="0"/>
          <w:numId w:val="7"/>
        </w:numPr>
        <w:ind w:left="0" w:firstLine="851"/>
        <w:contextualSpacing/>
        <w:rPr>
          <w:sz w:val="24"/>
          <w:szCs w:val="28"/>
        </w:rPr>
      </w:pPr>
      <w:proofErr w:type="spellStart"/>
      <w:r w:rsidRPr="00D306FD">
        <w:rPr>
          <w:sz w:val="24"/>
          <w:szCs w:val="28"/>
        </w:rPr>
        <w:t>Пряжников</w:t>
      </w:r>
      <w:proofErr w:type="spellEnd"/>
      <w:r w:rsidRPr="00D306FD">
        <w:rPr>
          <w:sz w:val="24"/>
          <w:szCs w:val="28"/>
        </w:rPr>
        <w:t xml:space="preserve"> Н.С., </w:t>
      </w:r>
      <w:proofErr w:type="spellStart"/>
      <w:r w:rsidRPr="00D306FD">
        <w:rPr>
          <w:sz w:val="24"/>
          <w:szCs w:val="28"/>
        </w:rPr>
        <w:t>Пряжникова</w:t>
      </w:r>
      <w:proofErr w:type="spellEnd"/>
      <w:r w:rsidRPr="00D306FD">
        <w:rPr>
          <w:sz w:val="24"/>
          <w:szCs w:val="28"/>
        </w:rPr>
        <w:t xml:space="preserve"> Е.Ю. Профессиональное самоопределение: проблема соотношения образовательного </w:t>
      </w:r>
      <w:proofErr w:type="spellStart"/>
      <w:r w:rsidRPr="00D306FD">
        <w:rPr>
          <w:sz w:val="24"/>
          <w:szCs w:val="28"/>
        </w:rPr>
        <w:t>госстандарта</w:t>
      </w:r>
      <w:proofErr w:type="spellEnd"/>
      <w:r w:rsidRPr="00D306FD">
        <w:rPr>
          <w:sz w:val="24"/>
          <w:szCs w:val="28"/>
        </w:rPr>
        <w:t xml:space="preserve"> и уникальности личности. // Журнал </w:t>
      </w:r>
      <w:proofErr w:type="spellStart"/>
      <w:r w:rsidRPr="00D306FD">
        <w:rPr>
          <w:sz w:val="24"/>
          <w:szCs w:val="28"/>
        </w:rPr>
        <w:t>практ</w:t>
      </w:r>
      <w:proofErr w:type="spellEnd"/>
      <w:r w:rsidRPr="00D306FD">
        <w:rPr>
          <w:sz w:val="24"/>
          <w:szCs w:val="28"/>
        </w:rPr>
        <w:t>. психолога. 1999, №4.</w:t>
      </w:r>
    </w:p>
    <w:p w:rsidR="00802F55" w:rsidRPr="00D306FD" w:rsidRDefault="00802F55" w:rsidP="00802F55">
      <w:pPr>
        <w:pStyle w:val="20"/>
        <w:numPr>
          <w:ilvl w:val="0"/>
          <w:numId w:val="7"/>
        </w:numPr>
        <w:ind w:left="0" w:firstLine="851"/>
        <w:contextualSpacing/>
        <w:rPr>
          <w:sz w:val="24"/>
          <w:szCs w:val="28"/>
        </w:rPr>
      </w:pPr>
      <w:r w:rsidRPr="00D306FD">
        <w:rPr>
          <w:sz w:val="24"/>
          <w:szCs w:val="28"/>
        </w:rPr>
        <w:t>Чернов С.В. Азбука трудоустройства. Элективный курс для 9-11 классов. М.: Вита-пресс.2007.</w:t>
      </w:r>
    </w:p>
    <w:p w:rsidR="00802F55" w:rsidRPr="00802F55" w:rsidRDefault="00802F55" w:rsidP="00802F55">
      <w:pPr>
        <w:tabs>
          <w:tab w:val="left" w:pos="1112"/>
        </w:tabs>
      </w:pPr>
    </w:p>
    <w:sectPr w:rsidR="00802F55" w:rsidRPr="00802F55" w:rsidSect="00432B6D">
      <w:pgSz w:w="11900" w:h="16840"/>
      <w:pgMar w:top="1021" w:right="851" w:bottom="102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97" w:rsidRDefault="003E0A97" w:rsidP="002472E7">
      <w:r>
        <w:separator/>
      </w:r>
    </w:p>
  </w:endnote>
  <w:endnote w:type="continuationSeparator" w:id="0">
    <w:p w:rsidR="003E0A97" w:rsidRDefault="003E0A97" w:rsidP="002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97" w:rsidRDefault="003E0A97"/>
  </w:footnote>
  <w:footnote w:type="continuationSeparator" w:id="0">
    <w:p w:rsidR="003E0A97" w:rsidRDefault="003E0A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91D"/>
    <w:multiLevelType w:val="hybridMultilevel"/>
    <w:tmpl w:val="96803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B76F15"/>
    <w:multiLevelType w:val="multilevel"/>
    <w:tmpl w:val="9AB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47656"/>
    <w:multiLevelType w:val="multilevel"/>
    <w:tmpl w:val="1FB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A75B6"/>
    <w:multiLevelType w:val="hybridMultilevel"/>
    <w:tmpl w:val="13AAD8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D347F1B"/>
    <w:multiLevelType w:val="hybridMultilevel"/>
    <w:tmpl w:val="0DC20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941B0C"/>
    <w:multiLevelType w:val="hybridMultilevel"/>
    <w:tmpl w:val="C17C6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2A1379"/>
    <w:multiLevelType w:val="hybridMultilevel"/>
    <w:tmpl w:val="65F28C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67977D2"/>
    <w:multiLevelType w:val="multilevel"/>
    <w:tmpl w:val="700A9F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944080"/>
    <w:multiLevelType w:val="multilevel"/>
    <w:tmpl w:val="542E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C44CC"/>
    <w:multiLevelType w:val="hybridMultilevel"/>
    <w:tmpl w:val="EF0C4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72E7"/>
    <w:rsid w:val="00013C18"/>
    <w:rsid w:val="000A14D7"/>
    <w:rsid w:val="00133C84"/>
    <w:rsid w:val="00141E24"/>
    <w:rsid w:val="001E61EC"/>
    <w:rsid w:val="002472E7"/>
    <w:rsid w:val="0025489B"/>
    <w:rsid w:val="002D5B47"/>
    <w:rsid w:val="002D6116"/>
    <w:rsid w:val="002F1E89"/>
    <w:rsid w:val="0038150F"/>
    <w:rsid w:val="003E0A97"/>
    <w:rsid w:val="00432B6D"/>
    <w:rsid w:val="004515B1"/>
    <w:rsid w:val="00495955"/>
    <w:rsid w:val="004C3A01"/>
    <w:rsid w:val="004D0007"/>
    <w:rsid w:val="004E0FD0"/>
    <w:rsid w:val="004F2C9D"/>
    <w:rsid w:val="0051169F"/>
    <w:rsid w:val="0053580F"/>
    <w:rsid w:val="005A2389"/>
    <w:rsid w:val="005B4545"/>
    <w:rsid w:val="005F00B5"/>
    <w:rsid w:val="005F19E9"/>
    <w:rsid w:val="005F34E1"/>
    <w:rsid w:val="00610FD0"/>
    <w:rsid w:val="00615B11"/>
    <w:rsid w:val="006F33D4"/>
    <w:rsid w:val="0071368E"/>
    <w:rsid w:val="0075214E"/>
    <w:rsid w:val="00802F55"/>
    <w:rsid w:val="00836142"/>
    <w:rsid w:val="008414B0"/>
    <w:rsid w:val="008736B7"/>
    <w:rsid w:val="008A5AE7"/>
    <w:rsid w:val="008D4CDC"/>
    <w:rsid w:val="008F1B38"/>
    <w:rsid w:val="009B2A72"/>
    <w:rsid w:val="00A7372D"/>
    <w:rsid w:val="00B43098"/>
    <w:rsid w:val="00B97AF6"/>
    <w:rsid w:val="00BD79C6"/>
    <w:rsid w:val="00C12EAE"/>
    <w:rsid w:val="00CD43A5"/>
    <w:rsid w:val="00CF18A7"/>
    <w:rsid w:val="00D020CB"/>
    <w:rsid w:val="00D20CC4"/>
    <w:rsid w:val="00D213C9"/>
    <w:rsid w:val="00D306FD"/>
    <w:rsid w:val="00DE3C98"/>
    <w:rsid w:val="00E16713"/>
    <w:rsid w:val="00E26D66"/>
    <w:rsid w:val="00E719EB"/>
    <w:rsid w:val="00E821D2"/>
    <w:rsid w:val="00E87C6F"/>
    <w:rsid w:val="00FC3EB3"/>
    <w:rsid w:val="00FD70B7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72E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sid w:val="0024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4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72E7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472E7"/>
    <w:pPr>
      <w:shd w:val="clear" w:color="auto" w:fill="FFFFFF"/>
      <w:spacing w:after="8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472E7"/>
    <w:pPr>
      <w:shd w:val="clear" w:color="auto" w:fill="FFFFFF"/>
      <w:spacing w:before="16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2472E7"/>
    <w:pPr>
      <w:shd w:val="clear" w:color="auto" w:fill="FFFFFF"/>
      <w:spacing w:before="300"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2472E7"/>
    <w:pPr>
      <w:shd w:val="clear" w:color="auto" w:fill="FFFFFF"/>
      <w:spacing w:before="300" w:after="19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472E7"/>
    <w:pPr>
      <w:shd w:val="clear" w:color="auto" w:fill="FFFFFF"/>
      <w:spacing w:before="192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72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D7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06FD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6F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po.ru/psyslu/organizacionny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4BC1-219E-4F0C-8AB2-728ACC01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ЗАПИСКА</vt:lpstr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creator>ant</dc:creator>
  <cp:lastModifiedBy>Пользователь</cp:lastModifiedBy>
  <cp:revision>24</cp:revision>
  <cp:lastPrinted>2021-09-03T03:01:00Z</cp:lastPrinted>
  <dcterms:created xsi:type="dcterms:W3CDTF">2018-10-21T09:23:00Z</dcterms:created>
  <dcterms:modified xsi:type="dcterms:W3CDTF">2021-09-13T04:28:00Z</dcterms:modified>
</cp:coreProperties>
</file>