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C" w:rsidRDefault="00C437BC" w:rsidP="000012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7BC" w:rsidRDefault="0033201A" w:rsidP="000012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69885"/>
            <wp:effectExtent l="19050" t="0" r="3175" b="0"/>
            <wp:docPr id="2" name="Рисунок 1" descr="Screenshot_20210915-204118_Adobe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915-204118_Adobe 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BC" w:rsidRDefault="00C437BC" w:rsidP="000012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7BC" w:rsidRDefault="00C437BC" w:rsidP="000012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7BC" w:rsidRPr="0004059A" w:rsidRDefault="00C437BC" w:rsidP="0000120E">
      <w:pPr>
        <w:jc w:val="center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7B3809" w:rsidRDefault="0000120E" w:rsidP="0000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0E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00120E" w:rsidRPr="0000120E" w:rsidRDefault="0000120E" w:rsidP="0000120E">
      <w:pPr>
        <w:pStyle w:val="Standard"/>
        <w:widowControl/>
        <w:spacing w:before="12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0120E">
        <w:rPr>
          <w:rFonts w:cs="Times New Roman"/>
          <w:color w:val="000000"/>
          <w:sz w:val="28"/>
          <w:szCs w:val="28"/>
          <w:lang w:val="ru-RU"/>
        </w:rPr>
        <w:t xml:space="preserve">Рабочая программа учебного </w:t>
      </w:r>
      <w:r w:rsidR="0033201A">
        <w:rPr>
          <w:rFonts w:cs="Times New Roman"/>
          <w:color w:val="000000"/>
          <w:sz w:val="28"/>
          <w:szCs w:val="28"/>
          <w:lang w:val="ru-RU"/>
        </w:rPr>
        <w:t>предмета «Физическая культура, 4</w:t>
      </w:r>
      <w:r w:rsidRPr="0000120E">
        <w:rPr>
          <w:rFonts w:cs="Times New Roman"/>
          <w:color w:val="000000"/>
          <w:sz w:val="28"/>
          <w:szCs w:val="28"/>
          <w:lang w:val="ru-RU"/>
        </w:rPr>
        <w:t xml:space="preserve"> класс» составлена в соответствии с требованиями Федерального государственного образовательного стандарта   основного общего образования, основной образовательной программы начального общего образования авторской программы В.И. Ляха «Физическая культура» для 1-4 классов общеобразовательных учреждений (В.И. Лях.</w:t>
      </w:r>
      <w:proofErr w:type="gramEnd"/>
      <w:r w:rsidRPr="0000120E">
        <w:rPr>
          <w:rFonts w:cs="Times New Roman"/>
          <w:color w:val="000000"/>
          <w:sz w:val="28"/>
          <w:szCs w:val="28"/>
          <w:lang w:val="ru-RU"/>
        </w:rPr>
        <w:t xml:space="preserve"> Физическая культура. </w:t>
      </w:r>
      <w:proofErr w:type="gramStart"/>
      <w:r w:rsidRPr="0000120E">
        <w:rPr>
          <w:rFonts w:cs="Times New Roman"/>
          <w:color w:val="000000"/>
          <w:sz w:val="28"/>
          <w:szCs w:val="28"/>
          <w:lang w:val="ru-RU"/>
        </w:rPr>
        <w:t xml:space="preserve">Рабочие программы.) </w:t>
      </w:r>
      <w:proofErr w:type="gramEnd"/>
    </w:p>
    <w:p w:rsidR="0000120E" w:rsidRPr="0000120E" w:rsidRDefault="0000120E" w:rsidP="0000120E">
      <w:pPr>
        <w:pStyle w:val="1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120E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учебным планом на изучение физической культуры в 3 классе отводится</w:t>
      </w:r>
      <w:r w:rsidRPr="0000120E">
        <w:rPr>
          <w:rFonts w:ascii="Times New Roman" w:hAnsi="Times New Roman"/>
          <w:sz w:val="28"/>
          <w:szCs w:val="28"/>
          <w:lang w:val="ru-RU"/>
        </w:rPr>
        <w:t xml:space="preserve"> 102</w:t>
      </w:r>
      <w:r w:rsidRPr="0000120E">
        <w:rPr>
          <w:rFonts w:ascii="Times New Roman" w:hAnsi="Times New Roman"/>
          <w:color w:val="FFFFFF"/>
          <w:sz w:val="28"/>
          <w:szCs w:val="28"/>
          <w:lang w:val="ru-RU"/>
        </w:rPr>
        <w:t xml:space="preserve"> </w:t>
      </w:r>
      <w:r w:rsidRPr="0000120E">
        <w:rPr>
          <w:rFonts w:ascii="Times New Roman" w:hAnsi="Times New Roman"/>
          <w:sz w:val="28"/>
          <w:szCs w:val="28"/>
          <w:lang w:val="ru-RU"/>
        </w:rPr>
        <w:t>часа, 3</w:t>
      </w:r>
      <w:r w:rsidRPr="0000120E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учебных часа в неделю, 34 учебных недель. Рабочая программа составлена на 0,25 ч в неделю.</w:t>
      </w:r>
    </w:p>
    <w:p w:rsidR="0000120E" w:rsidRPr="0000120E" w:rsidRDefault="0000120E" w:rsidP="0000120E">
      <w:pPr>
        <w:autoSpaceDE w:val="0"/>
        <w:autoSpaceDN w:val="0"/>
        <w:adjustRightInd w:val="0"/>
        <w:spacing w:line="36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обучения физической </w:t>
      </w:r>
      <w:r w:rsidRPr="0000120E">
        <w:rPr>
          <w:rFonts w:ascii="Times New Roman" w:hAnsi="Times New Roman" w:cs="Times New Roman"/>
          <w:sz w:val="28"/>
          <w:szCs w:val="28"/>
        </w:rPr>
        <w:t>культуры 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00120E" w:rsidRPr="0000120E" w:rsidRDefault="0000120E" w:rsidP="0000120E">
      <w:pPr>
        <w:autoSpaceDE w:val="0"/>
        <w:autoSpaceDN w:val="0"/>
        <w:adjustRightInd w:val="0"/>
        <w:spacing w:line="360" w:lineRule="auto"/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20E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данной цели </w:t>
      </w:r>
      <w:r w:rsidRPr="0000120E">
        <w:rPr>
          <w:rFonts w:ascii="Times New Roman" w:hAnsi="Times New Roman" w:cs="Times New Roman"/>
          <w:sz w:val="28"/>
          <w:szCs w:val="28"/>
        </w:rPr>
        <w:t xml:space="preserve">связано с решением следующих </w:t>
      </w:r>
      <w:r w:rsidRPr="0000120E">
        <w:rPr>
          <w:rFonts w:ascii="Times New Roman" w:hAnsi="Times New Roman" w:cs="Times New Roman"/>
          <w:b/>
          <w:bCs/>
          <w:sz w:val="28"/>
          <w:szCs w:val="28"/>
        </w:rPr>
        <w:t>образовательных задач:</w:t>
      </w:r>
    </w:p>
    <w:p w:rsidR="0000120E" w:rsidRPr="0000120E" w:rsidRDefault="0000120E" w:rsidP="0000120E">
      <w:pPr>
        <w:autoSpaceDE w:val="0"/>
        <w:autoSpaceDN w:val="0"/>
        <w:adjustRightInd w:val="0"/>
        <w:spacing w:line="36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00120E" w:rsidRPr="0000120E" w:rsidRDefault="0000120E" w:rsidP="0000120E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00120E" w:rsidRPr="0000120E" w:rsidRDefault="0000120E" w:rsidP="0000120E">
      <w:pPr>
        <w:numPr>
          <w:ilvl w:val="0"/>
          <w:numId w:val="1"/>
        </w:numPr>
        <w:tabs>
          <w:tab w:val="left" w:pos="1062"/>
        </w:tabs>
        <w:autoSpaceDE w:val="0"/>
        <w:autoSpaceDN w:val="0"/>
        <w:adjustRightInd w:val="0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00120E" w:rsidRPr="0000120E" w:rsidRDefault="0000120E" w:rsidP="0000120E">
      <w:pPr>
        <w:numPr>
          <w:ilvl w:val="0"/>
          <w:numId w:val="1"/>
        </w:numPr>
        <w:tabs>
          <w:tab w:val="left" w:pos="1038"/>
        </w:tabs>
        <w:autoSpaceDE w:val="0"/>
        <w:autoSpaceDN w:val="0"/>
        <w:adjustRightInd w:val="0"/>
        <w:spacing w:after="0" w:line="36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приобретение в области физической культуры знаний и умений, направленных на укрепление здоровья;</w:t>
      </w:r>
    </w:p>
    <w:p w:rsidR="0000120E" w:rsidRPr="0000120E" w:rsidRDefault="0000120E" w:rsidP="0000120E">
      <w:pPr>
        <w:numPr>
          <w:ilvl w:val="0"/>
          <w:numId w:val="1"/>
        </w:numPr>
        <w:tabs>
          <w:tab w:val="left" w:pos="983"/>
        </w:tabs>
        <w:autoSpaceDE w:val="0"/>
        <w:autoSpaceDN w:val="0"/>
        <w:adjustRightInd w:val="0"/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lastRenderedPageBreak/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00120E" w:rsidRPr="0000120E" w:rsidRDefault="0000120E" w:rsidP="0000120E">
      <w:pPr>
        <w:numPr>
          <w:ilvl w:val="0"/>
          <w:numId w:val="1"/>
        </w:numPr>
        <w:tabs>
          <w:tab w:val="left" w:pos="1083"/>
        </w:tabs>
        <w:autoSpaceDE w:val="0"/>
        <w:autoSpaceDN w:val="0"/>
        <w:adjustRightInd w:val="0"/>
        <w:spacing w:after="0" w:line="36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обучение простейшим способам </w:t>
      </w:r>
      <w:proofErr w:type="gramStart"/>
      <w:r w:rsidRPr="000012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120E"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 </w:t>
      </w:r>
    </w:p>
    <w:p w:rsidR="0000120E" w:rsidRPr="0000120E" w:rsidRDefault="0000120E" w:rsidP="000012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Учащихся, относящие к подготовительной и специальной медицинской группе здоровья необходимо аттестовать согласно рекомендациям врача или по устным ответам из учебника по физической культуре.</w:t>
      </w:r>
    </w:p>
    <w:p w:rsidR="0000120E" w:rsidRPr="0000120E" w:rsidRDefault="0000120E" w:rsidP="0000120E">
      <w:pPr>
        <w:pStyle w:val="Standard"/>
        <w:widowControl/>
        <w:spacing w:before="120"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2. </w:t>
      </w:r>
      <w:r w:rsidRPr="0000120E">
        <w:rPr>
          <w:rFonts w:cs="Times New Roman"/>
          <w:b/>
          <w:sz w:val="28"/>
          <w:szCs w:val="28"/>
          <w:lang w:val="ru-RU"/>
        </w:rPr>
        <w:t>ПЛАНИРУЕМЫЕ РЕЗУЛЬТАТЫ ОСВОЕНИЯ ПРОГРАММЫ УЧЕБНОГО ПРЕДМЕТА</w:t>
      </w:r>
    </w:p>
    <w:p w:rsidR="0000120E" w:rsidRPr="0000120E" w:rsidRDefault="0000120E" w:rsidP="0000120E">
      <w:pPr>
        <w:pStyle w:val="Standard"/>
        <w:widowControl/>
        <w:spacing w:before="120" w:line="360" w:lineRule="auto"/>
        <w:ind w:firstLine="709"/>
        <w:jc w:val="both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0120E">
        <w:rPr>
          <w:rFonts w:cs="Times New Roman"/>
          <w:b/>
          <w:bCs/>
          <w:color w:val="000000"/>
          <w:sz w:val="28"/>
          <w:szCs w:val="28"/>
          <w:lang w:val="ru-RU"/>
        </w:rPr>
        <w:t>Личностные результаты.</w:t>
      </w:r>
    </w:p>
    <w:p w:rsidR="0000120E" w:rsidRPr="0000120E" w:rsidRDefault="0000120E" w:rsidP="0000120E">
      <w:pPr>
        <w:pStyle w:val="Standard"/>
        <w:widowControl/>
        <w:spacing w:before="120" w:line="360" w:lineRule="auto"/>
        <w:ind w:firstLine="709"/>
        <w:jc w:val="both"/>
        <w:outlineLvl w:val="0"/>
        <w:rPr>
          <w:rFonts w:cs="Times New Roman"/>
          <w:i/>
          <w:sz w:val="28"/>
          <w:szCs w:val="28"/>
          <w:u w:val="single"/>
          <w:lang w:val="ru-RU"/>
        </w:rPr>
      </w:pPr>
      <w:r w:rsidRPr="0000120E">
        <w:rPr>
          <w:rFonts w:cs="Times New Roman"/>
          <w:i/>
          <w:sz w:val="28"/>
          <w:szCs w:val="28"/>
          <w:u w:val="single"/>
          <w:lang w:val="ru-RU"/>
        </w:rPr>
        <w:t xml:space="preserve">У </w:t>
      </w:r>
      <w:proofErr w:type="gramStart"/>
      <w:r w:rsidRPr="0000120E">
        <w:rPr>
          <w:rFonts w:cs="Times New Roman"/>
          <w:i/>
          <w:sz w:val="28"/>
          <w:szCs w:val="28"/>
          <w:u w:val="single"/>
          <w:lang w:val="ru-RU"/>
        </w:rPr>
        <w:t>обучающегося</w:t>
      </w:r>
      <w:proofErr w:type="gramEnd"/>
      <w:r w:rsidRPr="0000120E">
        <w:rPr>
          <w:rFonts w:cs="Times New Roman"/>
          <w:i/>
          <w:sz w:val="28"/>
          <w:szCs w:val="28"/>
          <w:u w:val="single"/>
          <w:lang w:val="ru-RU"/>
        </w:rPr>
        <w:t xml:space="preserve"> будет сформировано: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чувство гордости за свою Родину,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российскии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народ и историю России, осознание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своеи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этническои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и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национальнои</w:t>
      </w:r>
      <w:proofErr w:type="spellEnd"/>
      <w:r w:rsidRPr="0000120E">
        <w:rPr>
          <w:rFonts w:cs="Times New Roman"/>
          <w:sz w:val="28"/>
          <w:szCs w:val="28"/>
          <w:lang w:val="ru-RU"/>
        </w:rPr>
        <w:t>̆ принадлежности;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</w:t>
      </w:r>
      <w:proofErr w:type="gramStart"/>
      <w:r w:rsidRPr="0000120E">
        <w:rPr>
          <w:rFonts w:cs="Times New Roman"/>
          <w:sz w:val="28"/>
          <w:szCs w:val="28"/>
          <w:lang w:val="ru-RU"/>
        </w:rPr>
        <w:t>уважительное</w:t>
      </w:r>
      <w:proofErr w:type="gramEnd"/>
      <w:r w:rsidRPr="0000120E">
        <w:rPr>
          <w:rFonts w:cs="Times New Roman"/>
          <w:sz w:val="28"/>
          <w:szCs w:val="28"/>
          <w:lang w:val="ru-RU"/>
        </w:rPr>
        <w:t xml:space="preserve"> отношения к культуре других народов;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мотивы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учебнои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деятельности и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личностныи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смысл учения, принятие и освоение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социальнои</w:t>
      </w:r>
      <w:proofErr w:type="spellEnd"/>
      <w:r w:rsidRPr="0000120E">
        <w:rPr>
          <w:rFonts w:cs="Times New Roman"/>
          <w:sz w:val="28"/>
          <w:szCs w:val="28"/>
          <w:lang w:val="ru-RU"/>
        </w:rPr>
        <w:t>̆ роли обучающего;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этические чувства, доброжелательность и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эмоционально-нравственнои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отзывчивость, понимания и сопереживания чувствам других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людеи</w:t>
      </w:r>
      <w:proofErr w:type="spellEnd"/>
      <w:r w:rsidRPr="0000120E">
        <w:rPr>
          <w:rFonts w:cs="Times New Roman"/>
          <w:sz w:val="28"/>
          <w:szCs w:val="28"/>
          <w:lang w:val="ru-RU"/>
        </w:rPr>
        <w:t>̆;</w:t>
      </w:r>
    </w:p>
    <w:p w:rsidR="0000120E" w:rsidRPr="0000120E" w:rsidRDefault="0000120E" w:rsidP="0000120E">
      <w:pPr>
        <w:pStyle w:val="Standard"/>
        <w:widowControl/>
        <w:numPr>
          <w:ilvl w:val="0"/>
          <w:numId w:val="2"/>
        </w:numPr>
        <w:spacing w:line="360" w:lineRule="auto"/>
        <w:ind w:left="709"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>навыки сотрудничества со сверстниками и взрослыми в разных социальных ситуациях.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outlineLvl w:val="0"/>
        <w:rPr>
          <w:rFonts w:cs="Times New Roman"/>
          <w:i/>
          <w:sz w:val="28"/>
          <w:szCs w:val="28"/>
          <w:u w:val="single"/>
          <w:lang w:val="ru-RU"/>
        </w:rPr>
      </w:pPr>
      <w:proofErr w:type="gramStart"/>
      <w:r w:rsidRPr="0000120E">
        <w:rPr>
          <w:rFonts w:cs="Times New Roman"/>
          <w:i/>
          <w:sz w:val="28"/>
          <w:szCs w:val="28"/>
          <w:u w:val="single"/>
          <w:lang w:val="ru-RU"/>
        </w:rPr>
        <w:t>Обучающийся</w:t>
      </w:r>
      <w:proofErr w:type="gramEnd"/>
      <w:r w:rsidRPr="0000120E">
        <w:rPr>
          <w:rFonts w:cs="Times New Roman"/>
          <w:i/>
          <w:sz w:val="28"/>
          <w:szCs w:val="28"/>
          <w:u w:val="single"/>
          <w:lang w:val="ru-RU"/>
        </w:rPr>
        <w:t xml:space="preserve"> получит возможность для формирования: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умения не создавать конфликты и находить выходы из </w:t>
      </w:r>
      <w:proofErr w:type="gramStart"/>
      <w:r w:rsidRPr="0000120E">
        <w:rPr>
          <w:rFonts w:cs="Times New Roman"/>
          <w:sz w:val="28"/>
          <w:szCs w:val="28"/>
          <w:lang w:val="ru-RU"/>
        </w:rPr>
        <w:t>спорных</w:t>
      </w:r>
      <w:proofErr w:type="gramEnd"/>
      <w:r w:rsidRPr="0000120E">
        <w:rPr>
          <w:rFonts w:cs="Times New Roman"/>
          <w:sz w:val="28"/>
          <w:szCs w:val="28"/>
          <w:lang w:val="ru-RU"/>
        </w:rPr>
        <w:t xml:space="preserve"> ситуаций;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lastRenderedPageBreak/>
        <w:t xml:space="preserve">• самостоятельности и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личнои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 ответственности за свои поступки на основе представлений о нравственных нормах,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социальнои</w:t>
      </w:r>
      <w:proofErr w:type="spellEnd"/>
      <w:r w:rsidRPr="0000120E">
        <w:rPr>
          <w:rFonts w:cs="Times New Roman"/>
          <w:sz w:val="28"/>
          <w:szCs w:val="28"/>
          <w:lang w:val="ru-RU"/>
        </w:rPr>
        <w:t>̆ справедливости и свободе;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эстетических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потребностеи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̆, </w:t>
      </w:r>
      <w:proofErr w:type="spellStart"/>
      <w:r w:rsidRPr="0000120E">
        <w:rPr>
          <w:rFonts w:cs="Times New Roman"/>
          <w:sz w:val="28"/>
          <w:szCs w:val="28"/>
          <w:lang w:val="ru-RU"/>
        </w:rPr>
        <w:t>ценностеи</w:t>
      </w:r>
      <w:proofErr w:type="spellEnd"/>
      <w:r w:rsidRPr="0000120E">
        <w:rPr>
          <w:rFonts w:cs="Times New Roman"/>
          <w:sz w:val="28"/>
          <w:szCs w:val="28"/>
          <w:lang w:val="ru-RU"/>
        </w:rPr>
        <w:t>̆ и чувств;</w:t>
      </w:r>
    </w:p>
    <w:p w:rsidR="0000120E" w:rsidRPr="0000120E" w:rsidRDefault="0000120E" w:rsidP="0000120E">
      <w:pPr>
        <w:pStyle w:val="Standard"/>
        <w:widowControl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0120E">
        <w:rPr>
          <w:rFonts w:cs="Times New Roman"/>
          <w:sz w:val="28"/>
          <w:szCs w:val="28"/>
          <w:lang w:val="ru-RU"/>
        </w:rPr>
        <w:t xml:space="preserve">• установки на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безопасныи</w:t>
      </w:r>
      <w:proofErr w:type="spellEnd"/>
      <w:r w:rsidRPr="0000120E">
        <w:rPr>
          <w:rFonts w:cs="Times New Roman"/>
          <w:sz w:val="28"/>
          <w:szCs w:val="28"/>
          <w:lang w:val="ru-RU"/>
        </w:rPr>
        <w:t xml:space="preserve">̆, </w:t>
      </w:r>
      <w:proofErr w:type="spellStart"/>
      <w:r w:rsidRPr="0000120E">
        <w:rPr>
          <w:rFonts w:cs="Times New Roman"/>
          <w:sz w:val="28"/>
          <w:szCs w:val="28"/>
          <w:lang w:val="ru-RU"/>
        </w:rPr>
        <w:t>здоровыи</w:t>
      </w:r>
      <w:proofErr w:type="spellEnd"/>
      <w:r w:rsidRPr="0000120E">
        <w:rPr>
          <w:rFonts w:cs="Times New Roman"/>
          <w:sz w:val="28"/>
          <w:szCs w:val="28"/>
          <w:lang w:val="ru-RU"/>
        </w:rPr>
        <w:t>̆ образ жизни.</w:t>
      </w:r>
    </w:p>
    <w:p w:rsidR="0000120E" w:rsidRPr="0000120E" w:rsidRDefault="0000120E" w:rsidP="0000120E">
      <w:pPr>
        <w:pStyle w:val="Standard"/>
        <w:widowControl/>
        <w:tabs>
          <w:tab w:val="left" w:pos="1440"/>
          <w:tab w:val="left" w:pos="3868"/>
        </w:tabs>
        <w:spacing w:before="120" w:line="360" w:lineRule="auto"/>
        <w:jc w:val="both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0120E" w:rsidRPr="0000120E" w:rsidRDefault="0000120E" w:rsidP="0000120E">
      <w:pPr>
        <w:pStyle w:val="Standard"/>
        <w:widowControl/>
        <w:tabs>
          <w:tab w:val="left" w:pos="1440"/>
          <w:tab w:val="left" w:pos="3868"/>
        </w:tabs>
        <w:spacing w:before="120" w:line="360" w:lineRule="auto"/>
        <w:ind w:firstLine="709"/>
        <w:jc w:val="both"/>
        <w:outlineLvl w:val="0"/>
        <w:rPr>
          <w:rFonts w:cs="Times New Roman"/>
          <w:sz w:val="28"/>
          <w:szCs w:val="28"/>
          <w:lang w:val="ru-RU"/>
        </w:rPr>
      </w:pPr>
      <w:proofErr w:type="spellStart"/>
      <w:r w:rsidRPr="0000120E">
        <w:rPr>
          <w:rFonts w:cs="Times New Roman"/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00120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результаты.</w:t>
      </w:r>
    </w:p>
    <w:p w:rsidR="0000120E" w:rsidRPr="0000120E" w:rsidRDefault="0000120E" w:rsidP="0000120E">
      <w:pPr>
        <w:pStyle w:val="10"/>
        <w:shd w:val="clear" w:color="auto" w:fill="FEFFFF"/>
        <w:tabs>
          <w:tab w:val="clear" w:pos="2160"/>
          <w:tab w:val="left" w:pos="1440"/>
          <w:tab w:val="left" w:pos="1713"/>
        </w:tabs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20E"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способности принимать и сохранять цели и задачи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учебнои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>̆ деятельности, поиска средств её осуществления;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умению планировать, контролировать и оценивать учебные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поставленнои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>̆ и условиями её реализации; определять наиболее эффективные способы достижения результата;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готовности конструктивно разрешать конфликты посредством </w:t>
      </w:r>
      <w:proofErr w:type="spellStart"/>
      <w:proofErr w:type="gramStart"/>
      <w:r w:rsidRPr="0000120E">
        <w:rPr>
          <w:rFonts w:ascii="Times New Roman" w:hAnsi="Times New Roman" w:cs="Times New Roman"/>
          <w:sz w:val="28"/>
          <w:szCs w:val="28"/>
        </w:rPr>
        <w:t>учёта</w:t>
      </w:r>
      <w:proofErr w:type="spellEnd"/>
      <w:proofErr w:type="gramEnd"/>
      <w:r w:rsidRPr="0000120E">
        <w:rPr>
          <w:rFonts w:ascii="Times New Roman" w:hAnsi="Times New Roman" w:cs="Times New Roman"/>
          <w:sz w:val="28"/>
          <w:szCs w:val="28"/>
        </w:rPr>
        <w:t xml:space="preserve"> интересов сторон и сотрудничества;</w:t>
      </w:r>
    </w:p>
    <w:p w:rsidR="0000120E" w:rsidRPr="0000120E" w:rsidRDefault="0000120E" w:rsidP="0000120E">
      <w:pPr>
        <w:pStyle w:val="10"/>
        <w:numPr>
          <w:ilvl w:val="0"/>
          <w:numId w:val="2"/>
        </w:numPr>
        <w:shd w:val="clear" w:color="auto" w:fill="FEFFFF"/>
        <w:tabs>
          <w:tab w:val="clear" w:pos="21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взаимныи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̆ контроль в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совместнои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>̆ деятельности, адекватно оценивать собственное поведение и поведение окружающих;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0120E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proofErr w:type="gramEnd"/>
      <w:r w:rsidRPr="00001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получит возможность научиться: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определять общие цели и пути её достижения; умение договариваться о распределении функций и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ролеи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̆ в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совместнои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>̆ деятельности;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овладению начальными сведениями о сущности и особенностях объектов, процессов и явлений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действительности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конкретного учебного предмета;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овладению базовыми предметными и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120E" w:rsidRPr="0000120E" w:rsidRDefault="0000120E" w:rsidP="0000120E">
      <w:pPr>
        <w:pStyle w:val="Standard"/>
        <w:widowControl/>
        <w:spacing w:before="120" w:line="360" w:lineRule="auto"/>
        <w:ind w:firstLine="709"/>
        <w:jc w:val="both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0120E">
        <w:rPr>
          <w:rFonts w:cs="Times New Roman"/>
          <w:b/>
          <w:bCs/>
          <w:color w:val="000000"/>
          <w:sz w:val="28"/>
          <w:szCs w:val="28"/>
          <w:lang w:val="ru-RU"/>
        </w:rPr>
        <w:lastRenderedPageBreak/>
        <w:t xml:space="preserve">    Предметные результаты.</w:t>
      </w:r>
    </w:p>
    <w:p w:rsidR="0000120E" w:rsidRPr="0000120E" w:rsidRDefault="0000120E" w:rsidP="0000120E">
      <w:pPr>
        <w:pStyle w:val="Standard"/>
        <w:widowControl/>
        <w:shd w:val="clear" w:color="auto" w:fill="FEFFFF"/>
        <w:spacing w:line="36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20E"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формировать первоначальных представлений о значении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̆ культуры для укрепления здоровья человека (физического, социального и психического), о её позитивном влиянии на развитие человека (физическое, интеллектуальное, эмоциональное, социальное), о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̆ культуре и здоровье как факторах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успешнои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proofErr w:type="gramStart"/>
      <w:r w:rsidRPr="0000120E">
        <w:rPr>
          <w:rFonts w:ascii="Times New Roman" w:hAnsi="Times New Roman" w:cs="Times New Roman"/>
          <w:sz w:val="28"/>
          <w:szCs w:val="28"/>
        </w:rPr>
        <w:t>учёбы</w:t>
      </w:r>
      <w:proofErr w:type="spellEnd"/>
      <w:proofErr w:type="gramEnd"/>
      <w:r w:rsidRPr="0000120E">
        <w:rPr>
          <w:rFonts w:ascii="Times New Roman" w:hAnsi="Times New Roman" w:cs="Times New Roman"/>
          <w:sz w:val="28"/>
          <w:szCs w:val="28"/>
        </w:rPr>
        <w:t xml:space="preserve"> и социализации;</w:t>
      </w:r>
    </w:p>
    <w:p w:rsidR="0000120E" w:rsidRPr="0000120E" w:rsidRDefault="0000120E" w:rsidP="0000120E">
      <w:pPr>
        <w:pStyle w:val="10"/>
        <w:shd w:val="clear" w:color="auto" w:fill="FEFFFF"/>
        <w:tabs>
          <w:tab w:val="clear" w:pos="21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овладевать умениями организовывать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0120E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proofErr w:type="gramEnd"/>
      <w:r w:rsidRPr="00001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получит возможность научиться:</w:t>
      </w:r>
    </w:p>
    <w:p w:rsid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• формированию навыка систематического наблюдения за своим физическим состоянием, </w:t>
      </w:r>
      <w:proofErr w:type="spellStart"/>
      <w:r w:rsidRPr="0000120E">
        <w:rPr>
          <w:rFonts w:ascii="Times New Roman" w:hAnsi="Times New Roman" w:cs="Times New Roman"/>
          <w:sz w:val="28"/>
          <w:szCs w:val="28"/>
        </w:rPr>
        <w:t>величинои</w:t>
      </w:r>
      <w:proofErr w:type="spellEnd"/>
      <w:r w:rsidRPr="0000120E">
        <w:rPr>
          <w:rFonts w:ascii="Times New Roman" w:hAnsi="Times New Roman" w:cs="Times New Roman"/>
          <w:sz w:val="28"/>
          <w:szCs w:val="28"/>
        </w:rPr>
        <w:t>̆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0E" w:rsidRPr="0000120E" w:rsidRDefault="0000120E" w:rsidP="0000120E">
      <w:pPr>
        <w:pStyle w:val="10"/>
        <w:shd w:val="clear" w:color="auto" w:fill="FE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0E" w:rsidRDefault="0000120E" w:rsidP="0000120E">
      <w:pPr>
        <w:pStyle w:val="a3"/>
      </w:pPr>
      <w:r>
        <w:t>3. ОСНОВНЫЕ ТРЕБОВАНИЯ К ЗНАНИЯМ, УМЕНИЯМ И НАВЫКАМ УЧАЩИХСЯ: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по физической культуре выпускники начальной школы должны: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о взаимосвязи занятий физическими упражнениями с укреплением здоровья и повышением физической подготовленности;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о режиме дня и личной гигиене;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lastRenderedPageBreak/>
        <w:t xml:space="preserve"> - о правилах составления комплексов утренней зарядки;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о физической подготовке и ее связи с развитием физических качеств, систем дыхания и кровообращения;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о физической нагрузке и способах ее регулирования;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о причинах возникновения травм во время занятий физическими упражнениями, профилактике травматизма;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выполнять комплексы упражнений, направленные на формирование правильной осанки;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выполнять комплексы упражнений утренней зарядки и физкультминуток;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вести дневник самонаблюдения;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 подсчитывать частоту сердечных сокращений при выполнении физических упражнений с разной нагрузкой;</w:t>
      </w:r>
    </w:p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0E">
        <w:rPr>
          <w:rFonts w:ascii="Times New Roman" w:hAnsi="Times New Roman" w:cs="Times New Roman"/>
          <w:sz w:val="28"/>
          <w:szCs w:val="28"/>
        </w:rPr>
        <w:t>- оказывать доврачебную помощь при ссадинах, царапинах, легких ушибах и потертостях.</w:t>
      </w:r>
    </w:p>
    <w:p w:rsid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0120E">
        <w:rPr>
          <w:rFonts w:ascii="Times New Roman" w:hAnsi="Times New Roman" w:cs="Times New Roman"/>
          <w:sz w:val="28"/>
          <w:szCs w:val="28"/>
          <w:highlight w:val="white"/>
        </w:rPr>
        <w:t>При составлении данной программы внесены необходимые коррективы: сокращено количество отведённых часов на изучение тем, что нашло отражение в «Содержании программы» и в календарно-тематическом планировании. Программный материал выдается в полном объеме за счет уплотнения учебного материала.</w:t>
      </w:r>
    </w:p>
    <w:p w:rsid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  <w:sectPr w:rsidR="0000120E" w:rsidSect="007B3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20E" w:rsidRDefault="0000120E" w:rsidP="0000120E">
      <w:pPr>
        <w:pStyle w:val="Standard"/>
        <w:spacing w:line="100" w:lineRule="atLeast"/>
        <w:jc w:val="center"/>
        <w:outlineLvl w:val="0"/>
        <w:rPr>
          <w:rFonts w:cs="Times New Roman"/>
          <w:b/>
          <w:lang w:val="ru-RU"/>
        </w:rPr>
      </w:pPr>
      <w:r w:rsidRPr="008A23DF">
        <w:rPr>
          <w:rFonts w:cs="Times New Roman"/>
          <w:b/>
          <w:lang w:val="ru-RU"/>
        </w:rPr>
        <w:lastRenderedPageBreak/>
        <w:t>КАЛЕНДАРНО-ТЕМАТИЧЕСКОЕ ПЛАНИРОВАНИЕ</w:t>
      </w:r>
    </w:p>
    <w:p w:rsidR="00461E06" w:rsidRDefault="00461E06" w:rsidP="0000120E">
      <w:pPr>
        <w:pStyle w:val="Standard"/>
        <w:spacing w:line="100" w:lineRule="atLeast"/>
        <w:jc w:val="center"/>
        <w:outlineLvl w:val="0"/>
        <w:rPr>
          <w:rFonts w:cs="Times New Roman"/>
          <w:b/>
          <w:lang w:val="ru-RU"/>
        </w:rPr>
      </w:pPr>
    </w:p>
    <w:p w:rsidR="00461E06" w:rsidRPr="008A23DF" w:rsidRDefault="00461E06" w:rsidP="0000120E">
      <w:pPr>
        <w:pStyle w:val="Standard"/>
        <w:spacing w:line="100" w:lineRule="atLeast"/>
        <w:jc w:val="center"/>
        <w:outlineLvl w:val="0"/>
        <w:rPr>
          <w:rFonts w:cs="Times New Roman"/>
          <w:lang w:val="ru-RU"/>
        </w:rPr>
      </w:pPr>
    </w:p>
    <w:tbl>
      <w:tblPr>
        <w:tblW w:w="3959" w:type="pct"/>
        <w:tblInd w:w="1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0" w:type="dxa"/>
          <w:left w:w="10" w:type="dxa"/>
          <w:bottom w:w="20" w:type="dxa"/>
          <w:right w:w="20" w:type="dxa"/>
        </w:tblCellMar>
        <w:tblLook w:val="04A0"/>
      </w:tblPr>
      <w:tblGrid>
        <w:gridCol w:w="1408"/>
        <w:gridCol w:w="1211"/>
        <w:gridCol w:w="6035"/>
        <w:gridCol w:w="26"/>
        <w:gridCol w:w="1348"/>
        <w:gridCol w:w="1532"/>
      </w:tblGrid>
      <w:tr w:rsidR="00A56B1F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№</w:t>
            </w:r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урока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1280"/>
                <w:tab w:val="left" w:pos="45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1280"/>
                <w:tab w:val="left" w:pos="45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Тема</w:t>
            </w:r>
            <w:proofErr w:type="spellEnd"/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34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1280"/>
                <w:tab w:val="left" w:pos="45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Кол-во </w:t>
            </w:r>
            <w:proofErr w:type="gramStart"/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1280"/>
                <w:tab w:val="left" w:pos="4566"/>
              </w:tabs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Дата</w:t>
            </w:r>
            <w:proofErr w:type="spellEnd"/>
            <w:r w:rsidRPr="00681A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по плану</w:t>
            </w:r>
          </w:p>
        </w:tc>
      </w:tr>
      <w:tr w:rsidR="00461E06" w:rsidRPr="00681A49" w:rsidTr="00681A49">
        <w:tc>
          <w:tcPr>
            <w:tcW w:w="1156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461E06" w:rsidRPr="00681A49" w:rsidRDefault="00461E06" w:rsidP="00461E06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color w:val="auto"/>
                <w:sz w:val="28"/>
                <w:szCs w:val="28"/>
              </w:rPr>
              <w:t>Ознакомление</w:t>
            </w:r>
            <w:r w:rsidRPr="00681A49"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Pr="00681A49">
              <w:rPr>
                <w:color w:val="auto"/>
                <w:sz w:val="28"/>
                <w:szCs w:val="28"/>
              </w:rPr>
              <w:t>с правилами поведения в</w:t>
            </w:r>
            <w:r w:rsidRPr="00681A49"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Pr="00681A49">
              <w:rPr>
                <w:color w:val="auto"/>
                <w:sz w:val="28"/>
                <w:szCs w:val="28"/>
              </w:rPr>
              <w:t>спортивном зале и</w:t>
            </w:r>
            <w:r w:rsidRPr="00681A49">
              <w:rPr>
                <w:color w:val="auto"/>
                <w:spacing w:val="-2"/>
                <w:sz w:val="28"/>
                <w:szCs w:val="28"/>
              </w:rPr>
              <w:t xml:space="preserve"> </w:t>
            </w:r>
            <w:r w:rsidRPr="00681A49">
              <w:rPr>
                <w:color w:val="auto"/>
                <w:sz w:val="28"/>
                <w:szCs w:val="28"/>
              </w:rPr>
              <w:t>на спортивной площадке.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461E06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Краткая история физической культуры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461E06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color w:val="auto"/>
                <w:sz w:val="28"/>
                <w:szCs w:val="28"/>
              </w:rPr>
              <w:t>Современные Олимпийские игры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461E06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color w:val="auto"/>
                <w:sz w:val="28"/>
                <w:szCs w:val="28"/>
              </w:rPr>
              <w:t>Изучение основных частей тела и внутренних органов человека (их работа во время физ</w:t>
            </w:r>
            <w:proofErr w:type="gramStart"/>
            <w:r w:rsidRPr="00681A49">
              <w:rPr>
                <w:color w:val="auto"/>
                <w:sz w:val="28"/>
                <w:szCs w:val="28"/>
              </w:rPr>
              <w:t>.н</w:t>
            </w:r>
            <w:proofErr w:type="gramEnd"/>
            <w:r w:rsidRPr="00681A49">
              <w:rPr>
                <w:color w:val="auto"/>
                <w:sz w:val="28"/>
                <w:szCs w:val="28"/>
              </w:rPr>
              <w:t>агрузок).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461E06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color w:val="auto"/>
                <w:sz w:val="28"/>
                <w:szCs w:val="28"/>
              </w:rPr>
              <w:t>Основные понятия физической культуры.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461E06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Физические качества.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Силовые способности и их развитие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Скоростные способности и их развитие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461E06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rPr>
          <w:trHeight w:val="601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A56B1F" w:rsidRPr="00681A49" w:rsidTr="00681A49">
        <w:trPr>
          <w:trHeight w:val="601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Двигательно-координационные способности и их развитие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61E06" w:rsidRPr="00681A49" w:rsidRDefault="00461E06" w:rsidP="00D0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Выносливость. Развитие выносливости.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A56B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Закаливание организма.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Самоконтроль по время занятий физкультурой.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A56B1F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Утренняя гимнастика. Основные правила выполнения зарядки.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461E06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A56B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56B1F"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упражнений для выполнения утренней гимнастики.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Физкультминутка. Комплексы упражнений.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A56B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О.Р.У. для развития гибкости.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О.Р.У. для развития силовых способностей.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A56B1F" w:rsidRPr="00681A49" w:rsidTr="00681A49">
        <w:tc>
          <w:tcPr>
            <w:tcW w:w="140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О.Р.У. для развития скоростных способностей.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A56B1F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О.Р.У. для развития двигательно-координационных способностей.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О.Р.У. для развития выносливости.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Гимнастика для глаз. Комплекс упражнений.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A56B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Самоконтроль. Введение дневника самоконтроля.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Правильное, сбалансированное питание при активном образе жизни.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A56B1F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правила здорового образа жизни.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A56B1F" w:rsidRPr="00681A49" w:rsidTr="00681A49">
        <w:tc>
          <w:tcPr>
            <w:tcW w:w="1408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Подвижные игры. Основные правила при проведении подвижных игр.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A56B1F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27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 на внимание.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28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О.Р.У. в положении сидя на стуле.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29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О.Р.У. с гимнастической палкой.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461E06" w:rsidRPr="00681A49" w:rsidRDefault="00461E06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A56B1F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Комплекс О.Р.У., </w:t>
            </w:r>
            <w:proofErr w:type="gramStart"/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направленных</w:t>
            </w:r>
            <w:proofErr w:type="gramEnd"/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общее укрепление организма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61E06" w:rsidRPr="00681A49" w:rsidRDefault="00461E06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461E06" w:rsidRPr="00681A49" w:rsidRDefault="00461E06" w:rsidP="00681A49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31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Составление правильного режима дня.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81A49" w:rsidRPr="00681A49" w:rsidRDefault="00681A49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681A49" w:rsidRPr="00681A49" w:rsidRDefault="00681A49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681A49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Комплекс О.Р.У. для мелких групп мышц.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81A49" w:rsidRPr="00681A49" w:rsidRDefault="00681A49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681A49" w:rsidRPr="00681A49" w:rsidRDefault="00681A49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681A49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Подвижные игры.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81A49" w:rsidRPr="00681A49" w:rsidRDefault="00681A49" w:rsidP="00D0341F">
            <w:pPr>
              <w:jc w:val="center"/>
              <w:rPr>
                <w:sz w:val="28"/>
                <w:szCs w:val="28"/>
              </w:rPr>
            </w:pPr>
            <w:r w:rsidRPr="00681A4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32" w:type="dxa"/>
            <w:tcMar>
              <w:left w:w="10" w:type="dxa"/>
            </w:tcMar>
          </w:tcPr>
          <w:p w:rsidR="00681A49" w:rsidRPr="00681A49" w:rsidRDefault="00681A49" w:rsidP="00D0341F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81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Подвижные игры.</w:t>
            </w: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81A49" w:rsidRPr="00681A49" w:rsidRDefault="00681A49" w:rsidP="00D0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Mar>
              <w:left w:w="10" w:type="dxa"/>
            </w:tcMar>
          </w:tcPr>
          <w:p w:rsidR="00681A49" w:rsidRPr="00681A49" w:rsidRDefault="00681A49" w:rsidP="00D0341F">
            <w:pPr>
              <w:pStyle w:val="a5"/>
              <w:rPr>
                <w:sz w:val="28"/>
                <w:szCs w:val="28"/>
              </w:rPr>
            </w:pPr>
          </w:p>
        </w:tc>
      </w:tr>
      <w:tr w:rsidR="00681A49" w:rsidRPr="00681A49" w:rsidTr="00681A49"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681A49" w:rsidRPr="00681A49" w:rsidRDefault="00681A49" w:rsidP="00D0341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681A49" w:rsidRPr="00681A49" w:rsidRDefault="00681A49" w:rsidP="00D0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Mar>
              <w:left w:w="10" w:type="dxa"/>
            </w:tcMar>
          </w:tcPr>
          <w:p w:rsidR="00681A49" w:rsidRPr="00681A49" w:rsidRDefault="00681A49" w:rsidP="00D0341F">
            <w:pPr>
              <w:pStyle w:val="a5"/>
              <w:rPr>
                <w:sz w:val="28"/>
                <w:szCs w:val="28"/>
              </w:rPr>
            </w:pPr>
          </w:p>
        </w:tc>
      </w:tr>
    </w:tbl>
    <w:p w:rsidR="0000120E" w:rsidRPr="0000120E" w:rsidRDefault="0000120E" w:rsidP="00001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0120E" w:rsidRDefault="0000120E" w:rsidP="0000120E">
      <w:pPr>
        <w:widowControl w:val="0"/>
        <w:autoSpaceDE w:val="0"/>
        <w:autoSpaceDN w:val="0"/>
        <w:adjustRightInd w:val="0"/>
        <w:spacing w:before="150"/>
        <w:ind w:firstLine="567"/>
        <w:jc w:val="both"/>
        <w:rPr>
          <w:sz w:val="28"/>
          <w:szCs w:val="28"/>
          <w:highlight w:val="white"/>
        </w:rPr>
      </w:pPr>
    </w:p>
    <w:p w:rsidR="0000120E" w:rsidRPr="008A23DF" w:rsidRDefault="0000120E" w:rsidP="0000120E">
      <w:pPr>
        <w:pStyle w:val="Standard"/>
        <w:shd w:val="clear" w:color="auto" w:fill="FEFFFF"/>
        <w:rPr>
          <w:rFonts w:cs="Times New Roman"/>
          <w:lang w:val="ru-RU"/>
        </w:rPr>
      </w:pPr>
    </w:p>
    <w:p w:rsidR="0000120E" w:rsidRDefault="0000120E" w:rsidP="0000120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0120E" w:rsidRPr="0000120E" w:rsidRDefault="0000120E" w:rsidP="0000120E">
      <w:pPr>
        <w:pStyle w:val="1"/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120E" w:rsidRPr="0000120E" w:rsidRDefault="0000120E" w:rsidP="0000120E">
      <w:pPr>
        <w:rPr>
          <w:rFonts w:ascii="Times New Roman" w:hAnsi="Times New Roman" w:cs="Times New Roman"/>
          <w:sz w:val="28"/>
          <w:szCs w:val="28"/>
        </w:rPr>
      </w:pPr>
    </w:p>
    <w:sectPr w:rsidR="0000120E" w:rsidRPr="0000120E" w:rsidSect="00001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AE2AA"/>
    <w:lvl w:ilvl="0">
      <w:numFmt w:val="decimal"/>
      <w:lvlText w:val="*"/>
      <w:lvlJc w:val="left"/>
    </w:lvl>
  </w:abstractNum>
  <w:abstractNum w:abstractNumId="1">
    <w:nsid w:val="6BE32686"/>
    <w:multiLevelType w:val="hybridMultilevel"/>
    <w:tmpl w:val="C9EAB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DA122B"/>
    <w:multiLevelType w:val="singleLevel"/>
    <w:tmpl w:val="77EAE2A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20E"/>
    <w:rsid w:val="0000120E"/>
    <w:rsid w:val="0004059A"/>
    <w:rsid w:val="001969BA"/>
    <w:rsid w:val="0033201A"/>
    <w:rsid w:val="00461E06"/>
    <w:rsid w:val="00681A49"/>
    <w:rsid w:val="007B3809"/>
    <w:rsid w:val="00A56B1F"/>
    <w:rsid w:val="00C24DAC"/>
    <w:rsid w:val="00C437BC"/>
    <w:rsid w:val="00C5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0120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1">
    <w:name w:val="Без интервала1"/>
    <w:rsid w:val="0000120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val="en-US" w:eastAsia="ru-RU" w:bidi="en-US"/>
    </w:rPr>
  </w:style>
  <w:style w:type="paragraph" w:customStyle="1" w:styleId="10">
    <w:name w:val="Абзац списка1"/>
    <w:rsid w:val="0000120E"/>
    <w:pPr>
      <w:tabs>
        <w:tab w:val="left" w:pos="2160"/>
      </w:tabs>
      <w:suppressAutoHyphens/>
      <w:autoSpaceDN w:val="0"/>
      <w:spacing w:after="0" w:line="240" w:lineRule="auto"/>
      <w:ind w:left="72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0120E"/>
    <w:pPr>
      <w:widowControl w:val="0"/>
      <w:autoSpaceDE w:val="0"/>
      <w:autoSpaceDN w:val="0"/>
      <w:adjustRightInd w:val="0"/>
      <w:spacing w:before="69" w:after="0"/>
      <w:ind w:right="125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012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qFormat/>
    <w:rsid w:val="00461E06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461E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 w:bidi="en-US"/>
    </w:rPr>
  </w:style>
  <w:style w:type="paragraph" w:styleId="a6">
    <w:name w:val="Balloon Text"/>
    <w:basedOn w:val="a"/>
    <w:link w:val="a7"/>
    <w:uiPriority w:val="99"/>
    <w:semiHidden/>
    <w:unhideWhenUsed/>
    <w:rsid w:val="00C4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2</cp:revision>
  <dcterms:created xsi:type="dcterms:W3CDTF">2021-09-15T11:31:00Z</dcterms:created>
  <dcterms:modified xsi:type="dcterms:W3CDTF">2021-09-15T11:31:00Z</dcterms:modified>
</cp:coreProperties>
</file>