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4F" w:rsidRPr="00A5184F" w:rsidRDefault="00A5184F" w:rsidP="00A5184F">
      <w:pPr>
        <w:spacing w:after="0" w:line="240" w:lineRule="auto"/>
        <w:ind w:left="-107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образовательное учреждение</w:t>
      </w:r>
    </w:p>
    <w:p w:rsidR="00A5184F" w:rsidRPr="00A5184F" w:rsidRDefault="00A5184F" w:rsidP="00A5184F">
      <w:pPr>
        <w:spacing w:after="0" w:line="240" w:lineRule="auto"/>
        <w:ind w:left="-10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A5184F" w:rsidRPr="00A5184F" w:rsidRDefault="00A5184F" w:rsidP="00A5184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84F" w:rsidRPr="00A5184F" w:rsidRDefault="00A5184F" w:rsidP="00A5184F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84F" w:rsidRPr="00A5184F" w:rsidRDefault="00A5184F" w:rsidP="00A51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</w:t>
      </w: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мир»</w:t>
      </w:r>
    </w:p>
    <w:p w:rsidR="00A5184F" w:rsidRPr="00A5184F" w:rsidRDefault="00B81C44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5184F" w:rsidRPr="00A5184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(развивающая личностно-ориентированная система</w:t>
      </w:r>
      <w:proofErr w:type="gramEnd"/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«Перспективная начальная школа»)</w:t>
      </w:r>
      <w:proofErr w:type="gramEnd"/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84F" w:rsidRPr="00A5184F" w:rsidRDefault="00A5184F" w:rsidP="00A5184F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A5184F" w:rsidRPr="00A5184F" w:rsidRDefault="00A5184F" w:rsidP="00A5184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</w:t>
      </w:r>
      <w:proofErr w:type="gram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(</w:t>
      </w:r>
      <w:proofErr w:type="gram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</w:t>
      </w:r>
      <w:proofErr w:type="gramEnd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</w:r>
    </w:p>
    <w:p w:rsidR="00A5184F" w:rsidRPr="00A5184F" w:rsidRDefault="00A5184F" w:rsidP="00A5184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Начальная школа. В 2 ч.Ч.1. – 4 – е изд., </w:t>
      </w:r>
      <w:proofErr w:type="spell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перераб</w:t>
      </w:r>
      <w:proofErr w:type="spellEnd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– М.: Просвещение, 2010. – 400с. – (Стандарты второго поколения),</w:t>
      </w:r>
    </w:p>
    <w:p w:rsidR="00A5184F" w:rsidRPr="00A5184F" w:rsidRDefault="00A5184F" w:rsidP="00A5184F">
      <w:pPr>
        <w:numPr>
          <w:ilvl w:val="0"/>
          <w:numId w:val="1"/>
        </w:numPr>
        <w:spacing w:after="0" w:line="240" w:lineRule="auto"/>
        <w:ind w:right="15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учебного плана и авторской программы по учебному предмету «Окружающий мир» автор О. Н. Федотова, Г. В. </w:t>
      </w:r>
      <w:proofErr w:type="spell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Тр</w:t>
      </w:r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фимова</w:t>
      </w:r>
      <w:proofErr w:type="spellEnd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Л. Г. </w:t>
      </w:r>
      <w:proofErr w:type="spell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Кудрова</w:t>
      </w:r>
      <w:proofErr w:type="spellEnd"/>
      <w:proofErr w:type="gramStart"/>
      <w:r w:rsidRPr="00A51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.. </w:t>
      </w:r>
      <w:proofErr w:type="gramEnd"/>
      <w:r w:rsidRPr="00A51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Программы </w:t>
      </w:r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 учебным предметам. План и программы внеурочной деятельности /Текст/: 1-4 </w:t>
      </w:r>
      <w:proofErr w:type="spellStart"/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>кл</w:t>
      </w:r>
      <w:proofErr w:type="spellEnd"/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Start"/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>:в</w:t>
      </w:r>
      <w:proofErr w:type="gramEnd"/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 ч./Сост. Р. Г. </w:t>
      </w:r>
      <w:proofErr w:type="spellStart"/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>Чуракова</w:t>
      </w:r>
      <w:proofErr w:type="spellEnd"/>
      <w:r w:rsidRPr="00A51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М.: Академкнига/Учебник, 2012. – Ч.2: 344с.</w:t>
      </w:r>
    </w:p>
    <w:p w:rsidR="00A5184F" w:rsidRPr="00A5184F" w:rsidRDefault="00A5184F" w:rsidP="00A518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5184F" w:rsidRPr="00A5184F" w:rsidRDefault="00A5184F" w:rsidP="00A5184F">
      <w:pPr>
        <w:spacing w:after="0" w:line="240" w:lineRule="auto"/>
        <w:ind w:left="28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</w:p>
    <w:p w:rsidR="00A5184F" w:rsidRPr="00A5184F" w:rsidRDefault="00A5184F" w:rsidP="00A5184F">
      <w:pPr>
        <w:spacing w:after="0" w:line="240" w:lineRule="auto"/>
        <w:ind w:left="28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4F"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</w:t>
      </w:r>
    </w:p>
    <w:p w:rsidR="00A5184F" w:rsidRPr="00A5184F" w:rsidRDefault="00E67E0D" w:rsidP="00A5184F">
      <w:pPr>
        <w:spacing w:after="0" w:line="240" w:lineRule="auto"/>
        <w:ind w:left="28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Каракотина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Н.Э.</w:t>
      </w:r>
    </w:p>
    <w:tbl>
      <w:tblPr>
        <w:tblpPr w:leftFromText="180" w:rightFromText="180" w:vertAnchor="page" w:horzAnchor="margin" w:tblpY="1421"/>
        <w:tblW w:w="15432" w:type="dxa"/>
        <w:tblLayout w:type="fixed"/>
        <w:tblLook w:val="01E0" w:firstRow="1" w:lastRow="1" w:firstColumn="1" w:lastColumn="1" w:noHBand="0" w:noVBand="0"/>
      </w:tblPr>
      <w:tblGrid>
        <w:gridCol w:w="4431"/>
        <w:gridCol w:w="4832"/>
        <w:gridCol w:w="6169"/>
      </w:tblGrid>
      <w:tr w:rsidR="00A5184F" w:rsidRPr="00A5184F" w:rsidTr="00426865">
        <w:trPr>
          <w:trHeight w:val="3099"/>
        </w:trPr>
        <w:tc>
          <w:tcPr>
            <w:tcW w:w="4431" w:type="dxa"/>
          </w:tcPr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/>
                <w:sz w:val="20"/>
                <w:szCs w:val="20"/>
              </w:rPr>
              <w:lastRenderedPageBreak/>
              <w:t>Решение педагогического  совета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Протокол № 1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</w:p>
          <w:p w:rsidR="00A5184F" w:rsidRPr="00A5184F" w:rsidRDefault="00E67E0D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>от «» августа 2020</w:t>
            </w:r>
            <w:r w:rsidR="00A5184F" w:rsidRPr="00A5184F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года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32" w:type="dxa"/>
          </w:tcPr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 xml:space="preserve">               «Согласованно»</w:t>
            </w: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>: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        зам. директора по УМР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       _________________ </w:t>
            </w:r>
            <w:r w:rsidR="00B81C44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>Самсонова Н.Н.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</w:p>
          <w:p w:rsidR="00A5184F" w:rsidRPr="00A5184F" w:rsidRDefault="00A5184F" w:rsidP="0028584C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</w:t>
            </w:r>
            <w:r w:rsidR="00E67E0D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«______»  __________ 2020</w:t>
            </w: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6169" w:type="dxa"/>
          </w:tcPr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 xml:space="preserve">                       «Утверждаю»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                 Директор МБОУ СОШ №1 </w:t>
            </w:r>
          </w:p>
          <w:p w:rsidR="00A5184F" w:rsidRPr="00A5184F" w:rsidRDefault="0028584C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                  </w:t>
            </w:r>
            <w:r w:rsidR="00A5184F"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>с.п. «Село Хурба»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                 ___________________ Артеменко Е.Н.</w:t>
            </w:r>
          </w:p>
          <w:p w:rsidR="00A5184F" w:rsidRPr="00A5184F" w:rsidRDefault="00A5184F" w:rsidP="00A5184F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</w:p>
          <w:p w:rsidR="00A5184F" w:rsidRPr="00A5184F" w:rsidRDefault="00A5184F" w:rsidP="0028584C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</w:pP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          </w:t>
            </w:r>
            <w:r w:rsidR="00E67E0D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       «________»  _________2020</w:t>
            </w:r>
            <w:r w:rsidRPr="00A5184F">
              <w:rPr>
                <w:rFonts w:ascii="Century Schoolbook" w:eastAsia="Times New Roman" w:hAnsi="Century Schoolbook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A5184F" w:rsidRPr="00A5184F" w:rsidRDefault="00A5184F" w:rsidP="00A51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5184F">
        <w:rPr>
          <w:rFonts w:ascii="Times New Roman" w:eastAsia="Times New Roman" w:hAnsi="Times New Roman" w:cs="Times New Roman"/>
          <w:b/>
          <w:i/>
          <w:sz w:val="40"/>
          <w:szCs w:val="40"/>
        </w:rPr>
        <w:t>Рабочая программа</w:t>
      </w: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5184F">
        <w:rPr>
          <w:rFonts w:ascii="Times New Roman" w:eastAsia="Times New Roman" w:hAnsi="Times New Roman" w:cs="Times New Roman"/>
          <w:b/>
          <w:i/>
          <w:sz w:val="40"/>
          <w:szCs w:val="40"/>
        </w:rPr>
        <w:t>по учебному предмету</w:t>
      </w: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5184F">
        <w:rPr>
          <w:rFonts w:ascii="Times New Roman" w:eastAsia="Times New Roman" w:hAnsi="Times New Roman" w:cs="Times New Roman"/>
          <w:b/>
          <w:i/>
          <w:sz w:val="40"/>
          <w:szCs w:val="40"/>
        </w:rPr>
        <w:t>«Окружающий мир»</w:t>
      </w:r>
    </w:p>
    <w:p w:rsidR="00A5184F" w:rsidRPr="00A5184F" w:rsidRDefault="00B81C44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4</w:t>
      </w:r>
      <w:r w:rsidR="00A5184F" w:rsidRPr="00A5184F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класс</w:t>
      </w:r>
    </w:p>
    <w:p w:rsidR="00A5184F" w:rsidRPr="00A5184F" w:rsidRDefault="00A5184F" w:rsidP="00A5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184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«Перспективная начальная школа»</w:t>
      </w:r>
    </w:p>
    <w:p w:rsidR="00A5184F" w:rsidRPr="00A5184F" w:rsidRDefault="00A5184F" w:rsidP="00A5184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5184F" w:rsidRPr="00A5184F" w:rsidRDefault="00E67E0D" w:rsidP="00A5184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2020-2021</w:t>
      </w:r>
      <w:r w:rsidR="00A5184F" w:rsidRPr="00A5184F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A5184F" w:rsidRPr="00A5184F" w:rsidRDefault="00A5184F" w:rsidP="00A5184F">
      <w:pPr>
        <w:tabs>
          <w:tab w:val="left" w:pos="5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A5184F" w:rsidRPr="00A5184F" w:rsidRDefault="00A5184F" w:rsidP="00A5184F">
      <w:pPr>
        <w:tabs>
          <w:tab w:val="left" w:pos="5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A5184F" w:rsidRPr="00A5184F" w:rsidRDefault="00A5184F" w:rsidP="00A5184F">
      <w:pPr>
        <w:tabs>
          <w:tab w:val="left" w:pos="5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A5184F" w:rsidRDefault="00A5184F" w:rsidP="00A5184F">
      <w:pPr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A5184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учитель: </w:t>
      </w:r>
      <w:proofErr w:type="spellStart"/>
      <w:r w:rsidR="00E67E0D">
        <w:rPr>
          <w:rFonts w:ascii="Times New Roman" w:hAnsi="Times New Roman"/>
          <w:sz w:val="40"/>
          <w:szCs w:val="40"/>
          <w:u w:val="single"/>
        </w:rPr>
        <w:t>Каракотина</w:t>
      </w:r>
      <w:proofErr w:type="spellEnd"/>
      <w:r w:rsidR="00E67E0D">
        <w:rPr>
          <w:rFonts w:ascii="Times New Roman" w:hAnsi="Times New Roman"/>
          <w:sz w:val="40"/>
          <w:szCs w:val="40"/>
          <w:u w:val="single"/>
        </w:rPr>
        <w:t xml:space="preserve"> Н.Э.</w:t>
      </w:r>
      <w:bookmarkStart w:id="0" w:name="_GoBack"/>
      <w:bookmarkEnd w:id="0"/>
    </w:p>
    <w:p w:rsidR="0028584C" w:rsidRDefault="0028584C" w:rsidP="00A5184F">
      <w:pPr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28584C" w:rsidRPr="00A5184F" w:rsidRDefault="0028584C" w:rsidP="00A5184F">
      <w:pPr>
        <w:jc w:val="right"/>
        <w:rPr>
          <w:rFonts w:ascii="Calibri" w:eastAsia="Times New Roman" w:hAnsi="Calibri" w:cs="Times New Roman"/>
        </w:rPr>
      </w:pPr>
    </w:p>
    <w:p w:rsidR="00A5184F" w:rsidRDefault="00A5184F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018" w:rsidRPr="00DB2018" w:rsidRDefault="00DB2018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18">
        <w:rPr>
          <w:rFonts w:ascii="Times New Roman" w:eastAsia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018">
        <w:rPr>
          <w:rFonts w:ascii="Times New Roman" w:eastAsia="Times New Roman" w:hAnsi="Times New Roman" w:cs="Times New Roman"/>
          <w:sz w:val="24"/>
          <w:szCs w:val="24"/>
        </w:rPr>
        <w:t>Программа по окружающему миру разработана в соответствии с требованиями Федерального государственного образовательного стандарта начального общего образования (далее Стандарта), с учетом примерной программы по учебным предметам и основной идеи УМК «Перспективная начальная школа» —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ности.</w:t>
      </w:r>
      <w:proofErr w:type="gramEnd"/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изучения курса «Окружающий мир»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научного познания и эмоционально-ценностного осмысления ребенком личного опыта общения </w:t>
      </w:r>
      <w:proofErr w:type="gramStart"/>
      <w:r w:rsidRPr="00DB201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с природой; духовно-нравственное развитие и воспитание личности гражданина России в условиях культурного и конфессионального мног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образия российского общества.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При отборе учебного материала по окружающему миру, разработке языка изложения, методического аппарата учебников заверше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ной предметной линии учитывались следующие положения «Перспективной начальной школы»: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топографическая принадлежность школьника. Это как городской, так и сельский школьник, что обусловливает учет опыта жизни школьника, проживающего как в городе, так и в сельской местности. Осуществлялся такой подбор материала, который учитывает не только то, чего лишен сельский школьник, но и те преимущества, которые дает жизнь в сельской местности. А именно: богатейшее природное окружение, целостный образ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учебным предметам мира, </w:t>
      </w:r>
      <w:proofErr w:type="spellStart"/>
      <w:r w:rsidRPr="00DB2018">
        <w:rPr>
          <w:rFonts w:ascii="Times New Roman" w:eastAsia="Times New Roman" w:hAnsi="Times New Roman" w:cs="Times New Roman"/>
          <w:sz w:val="24"/>
          <w:szCs w:val="24"/>
        </w:rPr>
        <w:t>укорененность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в природно-предметной и культурной среде, естественно-природный ритм жизни, народные традиции, семейный уклад жизни, а также высокая степень социального контроля;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особенности мировосприятия школьника, который в условиях городской школы имеет возможность использовать все предоста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ленные городом богатства мировой художественной культуры, справочно-познавательной литературы, а в условиях сельской школы, в лу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шем случае, информационный потенциал Интернета.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Среди принципов УМК «Перспективная начальная школа», обеспечивающих разработку содержания завершенной предметной линии по окружающему миру, приоритетными стали: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— принцип целостности картины мира, предполагающий отбор интегрированного содержания образования, которое поможет </w:t>
      </w:r>
      <w:proofErr w:type="gramStart"/>
      <w:r w:rsidRPr="00DB2018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емому</w:t>
      </w:r>
      <w:proofErr w:type="gram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удержать и воссоздать целостность картины мира, обеспечит осознание разнообразных связей между его объектами и явлениями;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принцип практической направленности, формирующий УУД, предусматривает возможность получения знаний посредством эк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периментальной и опытной деятельности, в условиях поиска необходимой информации в разных источниках информации (учебник, хрест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матия, рабочая тетрадь, словари, </w:t>
      </w:r>
      <w:proofErr w:type="spellStart"/>
      <w:r w:rsidRPr="00DB2018">
        <w:rPr>
          <w:rFonts w:ascii="Times New Roman" w:eastAsia="Times New Roman" w:hAnsi="Times New Roman" w:cs="Times New Roman"/>
          <w:sz w:val="24"/>
          <w:szCs w:val="24"/>
        </w:rPr>
        <w:t>научнопопулярные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художественные книги, журналы и газеты, Интернет); посредством сотрудничества </w:t>
      </w:r>
      <w:proofErr w:type="gramStart"/>
      <w:r w:rsidRPr="00DB201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lastRenderedPageBreak/>
        <w:t>— принцип охраны и укрепления психического и физического здоровья, базирующийся на необходимости формирования у детей привычек к чистоте, аккуратности, соблюдению правил личной безопасности, гигиены, режима дня, активного участия детей в оздоров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тельных мероприятиях (урочных и внеурочных). Основные содержательные линии предмета «Окружающий мир» представлены в программе в течение всех четырех лет тремя содержательными блоками: «Человек и природа», «Человек и общество», «Правила безопасной жизни».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Приоритетными задачами курса 1-го класса является формирование в сознании обучающихся единого образа окружающего их мира, систематизация и расширение представления детей о семье, о школе, о необходимости соблюдения правил общественного поведения, об объектах природы, развития интереса к познанию и опытной деятельности.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Основной источник познания окружающего мира детьми, не умеющими еще читать, — их органы чувств. Зрение, слух, вкус, обон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ние, осязание помогают детям изучать наблюдение опытов, рассчитанных на обобщение всех органов чувств.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рассчитано, в соответствии со Стандартом, на интеграцию в одной предметной области обществознания и естествознания и предусматривает следующее распределение часов по содержательным блокам: «Человек и природа» — 187 часов, «Чел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век и общество» — 83 часа.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Содержание блока «Правила безопасной жизни» изучается по мере изучения двух первых блоков, вследствие чего отдельные часы на его изучение не выделены (ориентировочное время на изучение интегрированного содержания этого блока в каждом классе — 4—5 часов).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изучения курса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мет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предметных универсальных учебных действий (личностных, познавательных, коммуникативных, регулятивных).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реализации содержания, в соответствии со Стандартом, являются: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сохранение и поддержка индивидуальности ребенка на основе учета его жизненного опыта;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формирование у школьников УУД, основанных на способности ребенка наблюдать и анализировать, выделять существенные пр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знаки и на их основе проводить обобщение;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воспитание у школьников бережного отношения к объектам природы и результатам труда людей, сознательного отношения к зд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ровому образу жизни, формирование экологической культуры, навыков нравственного поведения;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формирование уважительного отношения к семье, населенному пункту, региону, России, истории, культуре, природе нашей стр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ны, ее современной жизни;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осознание ценности, целостности и многообразия окружающего мира, своего места в нем;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формирование модели безопасного поведения в условиях повседневной жизни и в различных опасных и чрезвычайных ситуациях;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формирование психологической культуры и компетенции для обеспечения эффективного и безопасного взаимодействия в соци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ме.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Реализуя принцип </w:t>
      </w:r>
      <w:proofErr w:type="spellStart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подхода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>, УМК по курсу «Окружающий мир» в развивающей личностно-ориентированной сист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ме «Перспективная начальная школа» рассматривает процесс учения не только как усвоение системы предметных </w:t>
      </w:r>
      <w:proofErr w:type="spellStart"/>
      <w:r w:rsidRPr="00DB2018">
        <w:rPr>
          <w:rFonts w:ascii="Times New Roman" w:eastAsia="Times New Roman" w:hAnsi="Times New Roman" w:cs="Times New Roman"/>
          <w:sz w:val="24"/>
          <w:szCs w:val="24"/>
        </w:rPr>
        <w:t>ЗУНов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>, составляющих инструментальную основу компетентности учащихся, но и как процесс познавательного развития и развития личности учащихся через орг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вопросов, заданий, экспериментальных и опытных исследований, экскурсионных учебных и внеурочных мероприятий.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Проблемный характер изложения учебных текстов в учебниках достигается посредством: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демонстрации не менее двух точек зрения при объяснении нового материала;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выходом за пределы учебника в зону словарей, справочников и Интернет;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системой наблюдений, опытных и экспериментальных исследований явлений окружающего мира;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иллюстративным материалом (фотографии, таблицы, карты, произведения живописи и др.).</w:t>
      </w: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591AB1" w:rsidRDefault="00591AB1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A5184F" w:rsidRDefault="00A5184F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591AB1" w:rsidRDefault="00591AB1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DB2018" w:rsidRPr="00DB2018" w:rsidRDefault="00DB2018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18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Общая характеристика учебного предмета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ми доступными для их понимания положениями естественных и социально-гуманитарных наук.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характер самого курса, а также реализация </w:t>
      </w:r>
      <w:proofErr w:type="spellStart"/>
      <w:r w:rsidRPr="00DB201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связей с литературным чтением, русским языком, м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тематикой, технологией в УМК «Перспективная начальная школа» обеспечивают в полной мере формирование у детей целостной картины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lastRenderedPageBreak/>
        <w:t>мира, осознание места человека в этом мире, определение своего места в ближайшем окружении, в общении с людьми, обществом и прир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дой.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С внедрением Стандартов важнейшей задачей образования в начальной школе становится формирование универсальных (метапре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направлениями интегрированного курса «Окружающий мир», каждый из которых имеет свою сп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цифику.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Система разнообразных форм организации учебной деятельности обеспечивается </w:t>
      </w:r>
      <w:proofErr w:type="spellStart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межпредметными</w:t>
      </w:r>
      <w:proofErr w:type="spellEnd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связями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способов действий, направленных на личностное, социальное, познавательное и коммуникативное развитие детей. Например, для формирования у школьников </w:t>
      </w:r>
      <w:proofErr w:type="spellStart"/>
      <w:r w:rsidRPr="00DB2018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умения «поиск (проверка) необходимой информации в словарях и справочниках» недостаточно того, чтобы сл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вари и справочники разного толка были включены во все учебники. В связи с этим в учебниках 1–4 классов по окружающему миру системно создаются ситуации, когда применение словарей, справочников, Интернета действительно необходимо (без их использования изучение н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вого материала или </w:t>
      </w:r>
      <w:proofErr w:type="gramStart"/>
      <w:r w:rsidRPr="00DB2018">
        <w:rPr>
          <w:rFonts w:ascii="Times New Roman" w:eastAsia="Times New Roman" w:hAnsi="Times New Roman" w:cs="Times New Roman"/>
          <w:sz w:val="24"/>
          <w:szCs w:val="24"/>
        </w:rPr>
        <w:t>решение конкретной проблемной ситуации</w:t>
      </w:r>
      <w:proofErr w:type="gram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невозможно).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учебников, </w:t>
      </w:r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учитывая потребности и интересы современного ребенка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, предлагает ему: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участие в работе научного клуба младшего школьника «Мы и окружающий мир» или проектную деятельность в расчетно-конструкторском бюро посредством переписки с активом клубаили через Интернет;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— социальные игры на уроках (роль консультанта, экспериментатора, докладчика, председателя заседания научного клуба младшего школьника и др.); 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Учебные тексты учебников комплекта построены с учетом возможности </w:t>
      </w:r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оценки учебных достижений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(как  учеником, так и учит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лем), прежде всего: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задания на самопроверку и взаимопроверку (работа в парах);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задания повышенной сложности, олимпиадные задания, вступительные задания и контрольные задания для членов научного клуба младших школьников;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— завуалированное требование быть внимательным при чтении текста.</w:t>
      </w:r>
    </w:p>
    <w:p w:rsidR="00731601" w:rsidRDefault="00DB2018" w:rsidP="00731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Структура каждого учебника обеспечивает </w:t>
      </w:r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разнообразие форм организации учебной деятельности школьников системой специал</w:t>
      </w:r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ных заданий, где ученик выступает то в роли </w:t>
      </w:r>
      <w:proofErr w:type="spellStart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обучаемого</w:t>
      </w:r>
      <w:proofErr w:type="gramStart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,т</w:t>
      </w:r>
      <w:proofErr w:type="gramEnd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роли обучающего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(консультант, экспериментатор, председатель заседания), </w:t>
      </w:r>
      <w:r w:rsidRPr="00DB2018">
        <w:rPr>
          <w:rFonts w:ascii="Times New Roman" w:eastAsia="Times New Roman" w:hAnsi="Times New Roman" w:cs="Times New Roman"/>
          <w:i/>
          <w:iCs/>
          <w:sz w:val="24"/>
          <w:szCs w:val="24"/>
        </w:rPr>
        <w:t>то в роли организатора учебной деятельности классного коллектива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. В образовательном процессе используются: наблюдения природы и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общественной жизни; практические работы и опыты, в том числе исследовательского характера; творческие задания; дидактические и рол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вые игры; учебные диалоги; моделирование объектов и явлений окружающего мира.</w:t>
      </w:r>
    </w:p>
    <w:p w:rsidR="00DB2018" w:rsidRPr="00731601" w:rsidRDefault="00DB2018" w:rsidP="00731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t xml:space="preserve">Новая форма организации учебного занятия — </w:t>
      </w:r>
      <w:r w:rsidRPr="00DB2018">
        <w:rPr>
          <w:i/>
          <w:iCs/>
        </w:rPr>
        <w:t xml:space="preserve">заседание школьного клуба </w:t>
      </w:r>
      <w:r w:rsidRPr="00DB2018">
        <w:t>— позволяет учителю передавать ученикам функции ведения фра</w:t>
      </w:r>
      <w:r w:rsidRPr="00DB2018">
        <w:t>г</w:t>
      </w:r>
      <w:r w:rsidRPr="00DB2018">
        <w:t>мента урока, а впоследствии и самого урока учащимся. Практически это организация на уроках специального семантического пространства, в рамках к</w:t>
      </w:r>
      <w:r w:rsidRPr="00DB2018">
        <w:t>о</w:t>
      </w:r>
      <w:r w:rsidRPr="00DB2018">
        <w:t>торого ученики могут переходить из одного режима учебной деятельности в другой: от игры — к чтению, от экспериментирования — к групповой ди</w:t>
      </w:r>
      <w:r w:rsidRPr="00DB2018">
        <w:t>с</w:t>
      </w:r>
      <w:r w:rsidRPr="00DB2018">
        <w:t>куссии, от воспроизведения учебного материала — к исследованию.</w:t>
      </w:r>
    </w:p>
    <w:p w:rsidR="00720A1B" w:rsidRDefault="00720A1B" w:rsidP="007841DA">
      <w:pPr>
        <w:pStyle w:val="a3"/>
        <w:rPr>
          <w:b/>
          <w:bCs/>
          <w:i/>
          <w:sz w:val="24"/>
          <w:szCs w:val="24"/>
          <w:lang w:eastAsia="ru-RU"/>
        </w:rPr>
      </w:pPr>
    </w:p>
    <w:p w:rsidR="00720A1B" w:rsidRDefault="00720A1B" w:rsidP="007841DA">
      <w:pPr>
        <w:pStyle w:val="a3"/>
        <w:rPr>
          <w:b/>
          <w:bCs/>
          <w:i/>
          <w:sz w:val="24"/>
          <w:szCs w:val="24"/>
          <w:lang w:eastAsia="ru-RU"/>
        </w:rPr>
      </w:pPr>
    </w:p>
    <w:p w:rsidR="00DB2018" w:rsidRPr="00DB2018" w:rsidRDefault="00DB2018" w:rsidP="00DB20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2018" w:rsidRPr="00DB2018" w:rsidRDefault="00DB2018" w:rsidP="00DB20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2018" w:rsidRPr="00DB2018" w:rsidRDefault="00DB2018" w:rsidP="00DB20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2018" w:rsidRPr="00DB2018" w:rsidRDefault="00DB2018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>III. Описание места учебного предмета в учебном плане.</w:t>
      </w:r>
    </w:p>
    <w:p w:rsidR="003F38D7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Примерным учебным планом для образовательных учреждений, использующих УМК «Перспективная начальная школа» (вариант 1 — в соответствии с требованиями стандарта второго поколения), курс окружающего мира </w:t>
      </w: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 в предметной области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 и естествознание», изучается с 1 по 4 класс по два часа в неделю. 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При этом в 1 классе курс рассчитан на 66 часов (33 учебных недели), а в каждом из остальных классов — </w:t>
      </w:r>
      <w:r w:rsidRPr="004F3A6B">
        <w:rPr>
          <w:rFonts w:ascii="Times New Roman" w:eastAsia="Times New Roman" w:hAnsi="Times New Roman" w:cs="Times New Roman"/>
          <w:b/>
          <w:sz w:val="24"/>
          <w:szCs w:val="24"/>
        </w:rPr>
        <w:t>на 68 часов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(34 учебных недели).</w:t>
      </w:r>
    </w:p>
    <w:p w:rsid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учебного времени составляет </w:t>
      </w:r>
      <w:r w:rsidRPr="004F3A6B">
        <w:rPr>
          <w:rFonts w:ascii="Times New Roman" w:eastAsia="Times New Roman" w:hAnsi="Times New Roman" w:cs="Times New Roman"/>
          <w:b/>
          <w:sz w:val="24"/>
          <w:szCs w:val="24"/>
        </w:rPr>
        <w:t>270 часов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018" w:rsidRPr="00DB2018" w:rsidRDefault="00DB2018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>IV. Описание ценностных ориентиров содержания учебного предмета.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Учитывая значительный потенциал учебного предмета в решении задач духовно-нравственного развития и воспитания обучающихся, определены следующие </w:t>
      </w: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ценностные ориентиры 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содержания курса: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природа — эволюция, родная земля, заповедная природа, планета Земля, экологическое сознание;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наука — ценность знания, стремление к познанию и истине, научная картина мира;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человечество — мир во всем мире, многообразие и уважение культур и народов, прогресс человечества, международное сотрудн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2018">
        <w:rPr>
          <w:rFonts w:ascii="Times New Roman" w:eastAsia="Times New Roman" w:hAnsi="Times New Roman" w:cs="Times New Roman"/>
          <w:sz w:val="24"/>
          <w:szCs w:val="24"/>
        </w:rPr>
        <w:t>чество;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труд и творчество — уважение к труду, творчество и созидание, целеустремленность и настойчивость, трудолюбие;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lastRenderedPageBreak/>
        <w:t>• гражданственность — долг перед Отечеством, правовое государство, гражданское общество, закон и правопорядок;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поликультурный мир, свобода совести и вероисповедания, забота о благосостоянии общества;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2018">
        <w:rPr>
          <w:rFonts w:ascii="Times New Roman" w:eastAsia="Times New Roman" w:hAnsi="Times New Roman" w:cs="Times New Roman"/>
          <w:sz w:val="24"/>
          <w:szCs w:val="24"/>
        </w:rPr>
        <w:t>• семья — любовь и верность, забота, помощь и поддержка, равноправие, здоровье, достаток, уважение к родителям;</w:t>
      </w:r>
      <w:proofErr w:type="gramEnd"/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• личность — саморазвитие и совершенствование, смысл жизни, внутренняя гармония, </w:t>
      </w:r>
      <w:proofErr w:type="spellStart"/>
      <w:r w:rsidRPr="00DB2018">
        <w:rPr>
          <w:rFonts w:ascii="Times New Roman" w:eastAsia="Times New Roman" w:hAnsi="Times New Roman" w:cs="Times New Roman"/>
          <w:sz w:val="24"/>
          <w:szCs w:val="24"/>
        </w:rPr>
        <w:t>самоприятие</w:t>
      </w:r>
      <w:proofErr w:type="spellEnd"/>
      <w:r w:rsidRPr="00DB2018">
        <w:rPr>
          <w:rFonts w:ascii="Times New Roman" w:eastAsia="Times New Roman" w:hAnsi="Times New Roman" w:cs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sz w:val="24"/>
          <w:szCs w:val="24"/>
        </w:rPr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DB2018" w:rsidRPr="00DB2018" w:rsidRDefault="00DB2018" w:rsidP="00DB2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018" w:rsidRDefault="00DB2018" w:rsidP="006D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4A70CA" w:rsidRPr="004A70CA" w:rsidRDefault="004A70CA" w:rsidP="004A70CA">
      <w:pPr>
        <w:pStyle w:val="a3"/>
        <w:rPr>
          <w:sz w:val="24"/>
          <w:szCs w:val="24"/>
          <w:lang w:eastAsia="ru-RU"/>
        </w:rPr>
      </w:pPr>
    </w:p>
    <w:p w:rsidR="004A70CA" w:rsidRPr="004A70CA" w:rsidRDefault="004A70CA" w:rsidP="004A70CA">
      <w:pPr>
        <w:pStyle w:val="a3"/>
        <w:rPr>
          <w:sz w:val="24"/>
          <w:szCs w:val="24"/>
          <w:lang w:eastAsia="ru-RU"/>
        </w:rPr>
      </w:pPr>
      <w:r w:rsidRPr="004A70CA">
        <w:rPr>
          <w:sz w:val="24"/>
          <w:szCs w:val="24"/>
          <w:lang w:eastAsia="ru-RU"/>
        </w:rPr>
        <w:t xml:space="preserve">. </w:t>
      </w:r>
    </w:p>
    <w:p w:rsidR="004A70CA" w:rsidRDefault="004A70CA" w:rsidP="004A70CA">
      <w:pPr>
        <w:pStyle w:val="a3"/>
        <w:rPr>
          <w:b/>
          <w:bCs/>
          <w:sz w:val="24"/>
          <w:szCs w:val="24"/>
          <w:lang w:eastAsia="ru-RU"/>
        </w:rPr>
      </w:pPr>
    </w:p>
    <w:p w:rsidR="004A70CA" w:rsidRDefault="004A70CA" w:rsidP="004A70CA">
      <w:pPr>
        <w:pStyle w:val="a3"/>
        <w:rPr>
          <w:b/>
          <w:bCs/>
          <w:sz w:val="24"/>
          <w:szCs w:val="24"/>
          <w:lang w:eastAsia="ru-RU"/>
        </w:rPr>
      </w:pPr>
    </w:p>
    <w:p w:rsidR="00DB2018" w:rsidRDefault="00DB2018" w:rsidP="004A70CA">
      <w:pPr>
        <w:pStyle w:val="a3"/>
        <w:rPr>
          <w:b/>
          <w:bCs/>
          <w:i/>
          <w:sz w:val="28"/>
          <w:szCs w:val="28"/>
          <w:lang w:eastAsia="ru-RU"/>
        </w:rPr>
      </w:pPr>
    </w:p>
    <w:p w:rsidR="00527599" w:rsidRDefault="00527599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599" w:rsidRDefault="00527599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599" w:rsidRDefault="00527599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599" w:rsidRDefault="00527599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599" w:rsidRDefault="00527599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018" w:rsidRDefault="00DB2018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Личностные, </w:t>
      </w:r>
      <w:proofErr w:type="spellStart"/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B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3"/>
        </w:rPr>
        <w:t xml:space="preserve">Личностные, </w:t>
      </w:r>
      <w:proofErr w:type="spellStart"/>
      <w:r w:rsidRPr="006B2E66">
        <w:rPr>
          <w:rStyle w:val="c3"/>
        </w:rPr>
        <w:t>метапредметные</w:t>
      </w:r>
      <w:proofErr w:type="spellEnd"/>
      <w:r w:rsidRPr="006B2E66">
        <w:rPr>
          <w:rStyle w:val="c3"/>
        </w:rPr>
        <w:t xml:space="preserve"> и предметные результаты освоения учебного предмета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В результате освоения учебного предмета будут формироваться </w:t>
      </w:r>
      <w:r w:rsidRPr="006B2E66">
        <w:rPr>
          <w:rStyle w:val="c6"/>
        </w:rPr>
        <w:t xml:space="preserve">личностные, регулятивные, познавательные </w:t>
      </w:r>
      <w:r w:rsidRPr="006B2E66">
        <w:rPr>
          <w:rStyle w:val="c10"/>
        </w:rPr>
        <w:t xml:space="preserve">и </w:t>
      </w:r>
      <w:r w:rsidRPr="006B2E66">
        <w:rPr>
          <w:rStyle w:val="c6"/>
        </w:rPr>
        <w:t xml:space="preserve">коммуникативные </w:t>
      </w:r>
      <w:r w:rsidRPr="006B2E66">
        <w:rPr>
          <w:rStyle w:val="c10"/>
        </w:rPr>
        <w:t>ун</w:t>
      </w:r>
      <w:r w:rsidRPr="006B2E66">
        <w:rPr>
          <w:rStyle w:val="c10"/>
        </w:rPr>
        <w:t>и</w:t>
      </w:r>
      <w:r w:rsidRPr="006B2E66">
        <w:rPr>
          <w:rStyle w:val="c10"/>
        </w:rPr>
        <w:t>версальные учебные</w:t>
      </w:r>
      <w:r w:rsidRPr="006B2E66">
        <w:rPr>
          <w:rStyle w:val="c6"/>
        </w:rPr>
        <w:t> </w:t>
      </w:r>
      <w:r w:rsidRPr="006B2E66">
        <w:rPr>
          <w:rStyle w:val="c10"/>
        </w:rPr>
        <w:t>действия как основа умения учиться.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В </w:t>
      </w:r>
      <w:r w:rsidRPr="006B2E66">
        <w:rPr>
          <w:rStyle w:val="c6"/>
        </w:rPr>
        <w:t xml:space="preserve">сфере личностных универсальных учебных действий </w:t>
      </w:r>
      <w:r w:rsidRPr="006B2E66">
        <w:rPr>
          <w:rStyle w:val="c10"/>
        </w:rPr>
        <w:t xml:space="preserve">будут формироваться внутренняя позиция </w:t>
      </w:r>
      <w:proofErr w:type="gramStart"/>
      <w:r w:rsidRPr="006B2E66">
        <w:rPr>
          <w:rStyle w:val="c10"/>
        </w:rPr>
        <w:t>обучающегося</w:t>
      </w:r>
      <w:proofErr w:type="gramEnd"/>
      <w:r w:rsidRPr="006B2E66">
        <w:rPr>
          <w:rStyle w:val="c10"/>
        </w:rPr>
        <w:t>, адекватная мотив</w:t>
      </w:r>
      <w:r w:rsidRPr="006B2E66">
        <w:rPr>
          <w:rStyle w:val="c10"/>
        </w:rPr>
        <w:t>а</w:t>
      </w:r>
      <w:r w:rsidRPr="006B2E66">
        <w:rPr>
          <w:rStyle w:val="c10"/>
        </w:rPr>
        <w:t xml:space="preserve">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6B2E66">
        <w:rPr>
          <w:rStyle w:val="c10"/>
        </w:rPr>
        <w:t>децентрации</w:t>
      </w:r>
      <w:proofErr w:type="spellEnd"/>
      <w:r w:rsidRPr="006B2E66">
        <w:rPr>
          <w:rStyle w:val="c10"/>
        </w:rPr>
        <w:t>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>Метапредметными результатами изучения курса   является формирование универсальных учебных действий (УУД).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proofErr w:type="gramStart"/>
      <w:r w:rsidRPr="006B2E66">
        <w:rPr>
          <w:rStyle w:val="c10"/>
        </w:rPr>
        <w:t xml:space="preserve">В </w:t>
      </w:r>
      <w:r w:rsidRPr="006B2E66">
        <w:rPr>
          <w:rStyle w:val="c6"/>
        </w:rPr>
        <w:t xml:space="preserve">сфере регулятивных универсальных учебных действий </w:t>
      </w:r>
      <w:r w:rsidRPr="006B2E66">
        <w:rPr>
          <w:rStyle w:val="c10"/>
        </w:rPr>
        <w:t>учащиеся  будут овладевать всеми типами учебных действий,</w:t>
      </w:r>
      <w:r w:rsidRPr="006B2E66">
        <w:rPr>
          <w:rStyle w:val="c6"/>
        </w:rPr>
        <w:t> </w:t>
      </w:r>
      <w:r w:rsidRPr="006B2E66">
        <w:rPr>
          <w:rStyle w:val="c10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6B2E66">
        <w:rPr>
          <w:rStyle w:val="c6"/>
        </w:rPr>
        <w:t> </w:t>
      </w:r>
      <w:r w:rsidRPr="006B2E66">
        <w:rPr>
          <w:rStyle w:val="c10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6B2E66">
        <w:rPr>
          <w:rStyle w:val="c6"/>
        </w:rPr>
        <w:t> </w:t>
      </w:r>
      <w:r w:rsidRPr="006B2E66">
        <w:rPr>
          <w:rStyle w:val="c10"/>
        </w:rPr>
        <w:t>оценивать свои действия, вносить соответствующие ко</w:t>
      </w:r>
      <w:r w:rsidRPr="006B2E66">
        <w:rPr>
          <w:rStyle w:val="c10"/>
        </w:rPr>
        <w:t>р</w:t>
      </w:r>
      <w:r w:rsidRPr="006B2E66">
        <w:rPr>
          <w:rStyle w:val="c10"/>
        </w:rPr>
        <w:t>рективы в их выполнение.</w:t>
      </w:r>
      <w:proofErr w:type="gramEnd"/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6"/>
        </w:rPr>
        <w:t>Регулятивные УУД: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определять и формулировать </w:t>
      </w:r>
      <w:r w:rsidRPr="006B2E66">
        <w:rPr>
          <w:rStyle w:val="c10"/>
        </w:rPr>
        <w:t>цель деятельности на уроке с помощью учителя;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проговаривать </w:t>
      </w:r>
      <w:r w:rsidRPr="006B2E66">
        <w:rPr>
          <w:rStyle w:val="c10"/>
        </w:rPr>
        <w:t>последовательность действий на уроке;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lastRenderedPageBreak/>
        <w:t xml:space="preserve">– учиться </w:t>
      </w:r>
      <w:r w:rsidRPr="006B2E66">
        <w:rPr>
          <w:rStyle w:val="c6"/>
        </w:rPr>
        <w:t xml:space="preserve">высказывать </w:t>
      </w:r>
      <w:r w:rsidRPr="006B2E66">
        <w:rPr>
          <w:rStyle w:val="c10"/>
        </w:rPr>
        <w:t>своё предположение (версию) на основе работы с материалом учебника;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учиться </w:t>
      </w:r>
      <w:r w:rsidRPr="006B2E66">
        <w:rPr>
          <w:rStyle w:val="c6"/>
        </w:rPr>
        <w:t xml:space="preserve">работать </w:t>
      </w:r>
      <w:r w:rsidRPr="006B2E66">
        <w:rPr>
          <w:rStyle w:val="c10"/>
        </w:rPr>
        <w:t>по предложенному учителем плану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Средством формирования </w:t>
      </w:r>
      <w:proofErr w:type="gramStart"/>
      <w:r w:rsidRPr="006B2E66">
        <w:rPr>
          <w:rStyle w:val="c10"/>
        </w:rPr>
        <w:t>регулятивных</w:t>
      </w:r>
      <w:proofErr w:type="gramEnd"/>
      <w:r w:rsidRPr="006B2E66">
        <w:rPr>
          <w:rStyle w:val="c10"/>
        </w:rPr>
        <w:t xml:space="preserve"> УУД служат технология продуктивного чтения и проблемно-диалогическая технология.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В </w:t>
      </w:r>
      <w:r w:rsidRPr="006B2E66">
        <w:rPr>
          <w:rStyle w:val="c6"/>
        </w:rPr>
        <w:t xml:space="preserve">сфере познавательных универсальных учебных действий </w:t>
      </w:r>
      <w:r w:rsidRPr="006B2E66">
        <w:rPr>
          <w:rStyle w:val="c10"/>
        </w:rPr>
        <w:t>учащиеся будут учиться воспринимать и анализировать сообщения и ва</w:t>
      </w:r>
      <w:r w:rsidRPr="006B2E66">
        <w:rPr>
          <w:rStyle w:val="c10"/>
        </w:rPr>
        <w:t>ж</w:t>
      </w:r>
      <w:r w:rsidRPr="006B2E66">
        <w:rPr>
          <w:rStyle w:val="c10"/>
        </w:rPr>
        <w:t>нейшие их компоненты — тексты, использовать знаково-символические средства, в том числе</w:t>
      </w:r>
      <w:r w:rsidRPr="006B2E66">
        <w:rPr>
          <w:rStyle w:val="c6"/>
        </w:rPr>
        <w:t> </w:t>
      </w:r>
      <w:r w:rsidRPr="006B2E66">
        <w:rPr>
          <w:rStyle w:val="c10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6"/>
        </w:rPr>
        <w:t>Познавательные УУД: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ориентироваться </w:t>
      </w:r>
      <w:r w:rsidRPr="006B2E66">
        <w:rPr>
          <w:rStyle w:val="c10"/>
        </w:rPr>
        <w:t>в учебнике (на развороте, в оглавлении, в условных обозначениях);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находить ответы </w:t>
      </w:r>
      <w:r w:rsidRPr="006B2E66">
        <w:rPr>
          <w:rStyle w:val="c10"/>
        </w:rPr>
        <w:t>на вопросы в тексте, иллюстрациях;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делать выводы </w:t>
      </w:r>
      <w:r w:rsidRPr="006B2E66">
        <w:rPr>
          <w:rStyle w:val="c10"/>
        </w:rPr>
        <w:t>в результате совместной работы класса и учителя;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преобразовывать </w:t>
      </w:r>
      <w:r w:rsidRPr="006B2E66">
        <w:rPr>
          <w:rStyle w:val="c10"/>
        </w:rPr>
        <w:t xml:space="preserve">информацию из одной формы в другую: подробно </w:t>
      </w:r>
      <w:r w:rsidRPr="006B2E66">
        <w:rPr>
          <w:rStyle w:val="c6"/>
        </w:rPr>
        <w:t xml:space="preserve">пересказывать </w:t>
      </w:r>
      <w:r w:rsidRPr="006B2E66">
        <w:rPr>
          <w:rStyle w:val="c10"/>
        </w:rPr>
        <w:t>небольшие тексты.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>Средством формирования познавательных УУД служат тексты учебников и их методический аппарат, обеспечивающие формиров</w:t>
      </w:r>
      <w:r w:rsidRPr="006B2E66">
        <w:rPr>
          <w:rStyle w:val="c10"/>
        </w:rPr>
        <w:t>а</w:t>
      </w:r>
      <w:r w:rsidRPr="006B2E66">
        <w:rPr>
          <w:rStyle w:val="c10"/>
        </w:rPr>
        <w:t>ние функциональной грамотности (первичных навыков работы с информацией).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В </w:t>
      </w:r>
      <w:r w:rsidRPr="006B2E66">
        <w:rPr>
          <w:rStyle w:val="c6"/>
        </w:rPr>
        <w:t xml:space="preserve">сфере коммуникативных универсальных учебных действий </w:t>
      </w:r>
      <w:r w:rsidRPr="006B2E66">
        <w:rPr>
          <w:rStyle w:val="c10"/>
        </w:rPr>
        <w:t>дети приобретут умения учитывать позицию</w:t>
      </w:r>
      <w:r w:rsidRPr="006B2E66">
        <w:rPr>
          <w:rStyle w:val="c6"/>
        </w:rPr>
        <w:t> </w:t>
      </w:r>
      <w:r w:rsidRPr="006B2E66">
        <w:rPr>
          <w:rStyle w:val="c10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</w:t>
      </w:r>
      <w:r w:rsidRPr="006B2E66">
        <w:rPr>
          <w:rStyle w:val="c10"/>
        </w:rPr>
        <w:t>а</w:t>
      </w:r>
      <w:r w:rsidRPr="006B2E66">
        <w:rPr>
          <w:rStyle w:val="c10"/>
        </w:rPr>
        <w:t>цию, отображать</w:t>
      </w:r>
      <w:r w:rsidRPr="006B2E66">
        <w:rPr>
          <w:rStyle w:val="c6"/>
        </w:rPr>
        <w:t> </w:t>
      </w:r>
      <w:r w:rsidRPr="006B2E66">
        <w:rPr>
          <w:rStyle w:val="c10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6"/>
        </w:rPr>
        <w:t>Коммуникативные УУД: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оформлять </w:t>
      </w:r>
      <w:r w:rsidRPr="006B2E66">
        <w:rPr>
          <w:rStyle w:val="c10"/>
        </w:rPr>
        <w:t>свои мысли в устной и письменной форме (на уровне предложения или небольшого текста);</w:t>
      </w: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6C5644" w:rsidRDefault="006C5644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  <w:rPr>
          <w:rStyle w:val="c10"/>
        </w:rPr>
      </w:pP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слушать </w:t>
      </w:r>
      <w:r w:rsidRPr="006B2E66">
        <w:rPr>
          <w:rStyle w:val="c10"/>
        </w:rPr>
        <w:t xml:space="preserve">и </w:t>
      </w:r>
      <w:r w:rsidRPr="006B2E66">
        <w:rPr>
          <w:rStyle w:val="c6"/>
        </w:rPr>
        <w:t xml:space="preserve">понимать </w:t>
      </w:r>
      <w:r w:rsidRPr="006B2E66">
        <w:rPr>
          <w:rStyle w:val="c10"/>
        </w:rPr>
        <w:t>речь других;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выразительно читать </w:t>
      </w:r>
      <w:r w:rsidRPr="006B2E66">
        <w:rPr>
          <w:rStyle w:val="c10"/>
        </w:rPr>
        <w:t xml:space="preserve">и </w:t>
      </w:r>
      <w:r w:rsidRPr="006B2E66">
        <w:rPr>
          <w:rStyle w:val="c6"/>
        </w:rPr>
        <w:t xml:space="preserve">пересказывать </w:t>
      </w:r>
      <w:r w:rsidRPr="006B2E66">
        <w:rPr>
          <w:rStyle w:val="c10"/>
        </w:rPr>
        <w:t>текст;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</w:t>
      </w:r>
      <w:r w:rsidRPr="006B2E66">
        <w:rPr>
          <w:rStyle w:val="c6"/>
        </w:rPr>
        <w:t xml:space="preserve">договариваться </w:t>
      </w:r>
      <w:r w:rsidRPr="006B2E66">
        <w:rPr>
          <w:rStyle w:val="c10"/>
        </w:rPr>
        <w:t>с одноклассниками совместно с учителем о правилах поведения и общения и следовать им;</w:t>
      </w:r>
    </w:p>
    <w:p w:rsidR="00CF300C" w:rsidRPr="006B2E66" w:rsidRDefault="00CF300C" w:rsidP="00591AB1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6B2E66">
        <w:rPr>
          <w:rStyle w:val="c10"/>
        </w:rPr>
        <w:t xml:space="preserve">– учиться </w:t>
      </w:r>
      <w:r w:rsidRPr="006B2E66">
        <w:rPr>
          <w:rStyle w:val="c6"/>
        </w:rPr>
        <w:t xml:space="preserve">работать в паре, группе; </w:t>
      </w:r>
      <w:r w:rsidRPr="006B2E66">
        <w:rPr>
          <w:rStyle w:val="c10"/>
        </w:rPr>
        <w:t>выполнять различные роли (лидера, исполнителя).</w:t>
      </w:r>
    </w:p>
    <w:p w:rsidR="00B015BC" w:rsidRDefault="00B015BC" w:rsidP="00DB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5BC" w:rsidRDefault="00B015BC" w:rsidP="00B015B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учебной программы по предмету «Окружающий мир» к концу </w:t>
      </w:r>
      <w:r w:rsidR="00B81C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015BC">
        <w:rPr>
          <w:rFonts w:ascii="Times New Roman" w:eastAsia="Times New Roman" w:hAnsi="Times New Roman" w:cs="Times New Roman"/>
          <w:b/>
          <w:bCs/>
          <w:sz w:val="24"/>
          <w:szCs w:val="24"/>
        </w:rPr>
        <w:t>-го года обучения:</w:t>
      </w:r>
    </w:p>
    <w:p w:rsidR="0030597A" w:rsidRPr="00A15C32" w:rsidRDefault="0030597A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C32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раздела «Человек и природа» </w:t>
      </w:r>
      <w:r w:rsidR="0012199B"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</w:t>
      </w:r>
      <w:r w:rsidRPr="00A15C32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читать условные обозначения природных зон, поверхностей и водоемов, полезных ископаемых, заповедных мест, народных пр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мыслов и использовать их при работе с соответствующими картами, включая карты своего региона;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сравнивать, сопоставлять и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необходимость соблюдения правил экологического поведения на природе (охрана поверхности земли от уплотнения по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 разрушения лесной подстилки, от загрязнения полиэтиленовыми пакетами, пластиковыми бутылками, осколками стекла);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описывать на основе предложенного или самостоятельно составленного плана природную зону своего края (региона), называть его заповедные места;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принимать посильное участие в охране природы родного края;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системы органов человека (костная и мышечная системы, нервная система, пищеварительная, дыхательная, система кров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обращения, мочевая система) и характеризовать их основные функции;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используя соответствующие приборы, измерять температуру своего тела, свой вес и рост;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знания о строении и функционировании организма человека для сохранения и укрепле</w:t>
      </w:r>
      <w:r w:rsidR="0012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своего здоро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вья, для собл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правил гигиены систем органов человека, правил безопасного поведения на природе;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извлекать необходимую информацию из учебника в печатной и электронной </w:t>
      </w: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оглавления, иллюстраций, справочников, из дополнительных источников знаний (Интернет, детские энциклопедии); • подготавливать сообщения, доклады, презентации, обсуждать и оценивать результаты своего труда;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необходимость срочного обращения за помощью при несчастных случаях и заболеваниях. </w:t>
      </w:r>
    </w:p>
    <w:p w:rsidR="0012199B" w:rsidRPr="0012199B" w:rsidRDefault="0012199B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A0DF2"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ыпускникполучит возможность научиться: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условные обозначения природных зон, поверхностей и водоемов, полезных ископаемых, заповедных мест, народных пр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мыслов и использовать их как при работе с соответствующими картами, включая карты своего региона, так и при самостоятельном офор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лении плана местности в масштабе, заданном учителем;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моделировать Солнечную систему с целью </w:t>
      </w: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причин смены времен года</w:t>
      </w:r>
      <w:proofErr w:type="gram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интернет-ресурсы для расширения знаний о заповедных местах своего края, о его культурном архитектурном насл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дии, проводить экскурсии по памятным местам своего края;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делать сообщения о взаимосвязи систем органов человека (костная и мышечная системы, нервная система, пищевар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тельная, дыхательная, система кровообращения, мочевая система) с целью пропаганды здорового образа жизни; </w:t>
      </w:r>
    </w:p>
    <w:p w:rsidR="0012199B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посильное участие в охране природы родного края, пропагандировать необходимость защиты от недобросовестного и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человеком почвы, водных ресурсов, полезных ископаемых; </w:t>
      </w:r>
    </w:p>
    <w:p w:rsidR="000A0DF2" w:rsidRPr="000A0DF2" w:rsidRDefault="000A0DF2" w:rsidP="0012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знания о строении и функционировании организма человека для сохранения и укрепления своего здоровья, для собл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правил гигиены систем органов человека, правил безопасного поведения на природе и для пропаганды здорового образа жизни среди окружающих людей;</w:t>
      </w:r>
    </w:p>
    <w:p w:rsidR="000A0DF2" w:rsidRPr="000A0DF2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оптимальные формы поведения на основе изученных правил безопасности.</w:t>
      </w:r>
    </w:p>
    <w:p w:rsidR="0012199B" w:rsidRDefault="0012199B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0A0DF2"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результате изучения раздела «человек и общество» выпускник научится</w:t>
      </w:r>
      <w:r w:rsidR="000A0DF2"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значимость государственных символов (Государственного флага, герба и гимна России) для страны и каждого ее гражд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нина;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оценивать значимость коллективных форм работы с текстом, иллюстрациями, словарем учебника в печатной и электронной </w:t>
      </w: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позволяющих увеличить объем получаемой информации;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источники массовой информации для получения сведений о важнейших событиях, определяющих жизнь страны;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соответствующие статьи Конституции РФ в своих сообщениях и презентациях: о правах ребенка; о правах и обязанн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 граждан по охране окружающей среды и памятников культуры; о правах граждан РФ на труд, отдых, бесплатное образование и мед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цинскую помощь;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на политико-административной карте России местоположение своего края;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местное время, сопоставляя его с </w:t>
      </w: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московским</w:t>
      </w:r>
      <w:proofErr w:type="gram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работая с картой, называть сухопутные и морские границы России; столицы государств, граничащих с Россией;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оценивать значимость своих знаний об исторических событиях, датах и именах великих людей, связанных с этими историческими событиями (Крещение Руси, основание городов Москвы, Санкт-Петербурга, первый полет человека в космос, Великая Отечественная война, присоединение Крыма и Севастополя к России в наши дни др.);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по ленте времени последовательность исторических событий, называя соответствующие века (даты); </w:t>
      </w:r>
    </w:p>
    <w:p w:rsidR="000A0DF2" w:rsidRPr="000A0DF2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«экскурсии» по памятным местам столицы (Московский Кремль, 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ны; памятник Юрию Гагарину — первому космонавту нашей планеты, монумент «Спутник» на проспекте Мира, монумент «Покорителям космоса», Аллея </w:t>
      </w:r>
      <w:proofErr w:type="spell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Героевкосмонавтов</w:t>
      </w:r>
      <w:proofErr w:type="spell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фонтан «Дружба народов»);</w:t>
      </w:r>
      <w:proofErr w:type="gramEnd"/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ценить свои знания о возможном алгоритме изучения стран мира (название, расположение на карте, имя столицы, политическое устройство, главные достопримечательности);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экскурсионный маршрут по памятным местам своего края</w:t>
      </w: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ыпускник получит возможность научиться: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свои знания о государственных символах России для изучения их истории в условиях внеурочной деятельности;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• использовать источники массовой информации для получения сведений для подготовки своих сообщений и презентаций в условиях урочной и внеурочной деятельности о важнейших событиях, определяющих жизнь страны; </w:t>
      </w:r>
    </w:p>
    <w:p w:rsidR="006225C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информацию о правах и обязанностях человека, о правах ребенка как аргумент при отстаивании своей точки зрения о правах и обязанностях школьника; </w:t>
      </w:r>
    </w:p>
    <w:p w:rsidR="006225C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проявлять толерантность при обсуждении проблем, касающихся различия и особенностей религиозных представлений людей и их обрядовой практики;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часовой пояс своего края; </w:t>
      </w:r>
    </w:p>
    <w:p w:rsidR="006225C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сообщениях о родном крае, находить дополнительную информацию о прошлом родного края в Интернете, в краеведческом м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зее, из бесед </w:t>
      </w:r>
      <w:proofErr w:type="gramStart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 </w:t>
      </w:r>
    </w:p>
    <w:p w:rsidR="000A0DF2" w:rsidRPr="000A0DF2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собирать материал и самостоятельно заполнять страницы «Дневника достижений» о родном крае (места исторических событий, п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мятники истории и культуры родного края).</w:t>
      </w:r>
    </w:p>
    <w:p w:rsidR="0012199B" w:rsidRDefault="006225CB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A0DF2" w:rsidRPr="00622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результате изучения раздела «Правила безопасного поведения» выпускник научится</w:t>
      </w:r>
      <w:r w:rsidR="000A0DF2"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соблюдать правила безопасного поведения во время зимних и летних каникул, на улицах города (села, поселка), в бытовых услов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ях; • соблюдать правила безопасного поведения во время экскурсий и прогулок в лес, в парк, на луг; </w:t>
      </w:r>
    </w:p>
    <w:p w:rsidR="006225C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гигиены и безопасного поведения во время приема пищи; </w:t>
      </w:r>
    </w:p>
    <w:p w:rsidR="000A0DF2" w:rsidRPr="000A0DF2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необходимость сохранения своего физического и нравственного здоровья, исходя из своих знаний об организме и о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ганах чувств человека (сохранение осанки, курение, наркотики, громкая музыка, нежелание при необходимости носить очки и др.).</w:t>
      </w:r>
    </w:p>
    <w:p w:rsidR="0012199B" w:rsidRDefault="0012199B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A0DF2" w:rsidRPr="0012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ыпускникполучит возможность научиться</w:t>
      </w:r>
      <w:r w:rsidR="000A0DF2"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безопасного поведения во время зимних и летних каникул и обучать им окружающих;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экологического поведения во время прогулок в лес, в парк, на луг и отстаивать их при необходимости; </w:t>
      </w:r>
    </w:p>
    <w:p w:rsidR="0012199B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безопасного поведения во время приема пищи; </w:t>
      </w:r>
    </w:p>
    <w:p w:rsidR="00B015BC" w:rsidRDefault="000A0DF2" w:rsidP="000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0A0DF2" w:rsidRDefault="000A0DF2" w:rsidP="000A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537" w:rsidRPr="00BD7537" w:rsidRDefault="00BD7537" w:rsidP="00BD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537">
        <w:rPr>
          <w:rFonts w:ascii="Times New Roman" w:eastAsia="Times New Roman" w:hAnsi="Times New Roman" w:cs="Times New Roman"/>
          <w:b/>
          <w:bCs/>
          <w:sz w:val="24"/>
          <w:szCs w:val="24"/>
        </w:rPr>
        <w:t>VI. Содержание учебного предмета «Окружающий мир»</w:t>
      </w:r>
    </w:p>
    <w:p w:rsidR="00BD7537" w:rsidRDefault="006225CB" w:rsidP="00BD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7537" w:rsidRPr="00BD7537">
        <w:rPr>
          <w:rFonts w:ascii="Times New Roman" w:hAnsi="Times New Roman" w:cs="Times New Roman"/>
          <w:b/>
          <w:bCs/>
          <w:sz w:val="24"/>
          <w:szCs w:val="24"/>
        </w:rPr>
        <w:t xml:space="preserve"> класс (68 ч)</w:t>
      </w:r>
    </w:p>
    <w:p w:rsidR="00440637" w:rsidRPr="00440637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содержательные линии четвертого класса: 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планета Солнечной системы; родная страна — Россия; страны и нар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мира; человек — часть природы, человек — член общества; история Отечества.</w:t>
      </w:r>
      <w:proofErr w:type="gramEnd"/>
    </w:p>
    <w:p w:rsidR="00840FB0" w:rsidRDefault="00840FB0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440637" w:rsidRPr="0084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еловек и природа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</w:t>
      </w:r>
      <w:r w:rsidR="00440637" w:rsidRPr="0084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  <w:r w:rsidR="00440637"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представления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 </w:t>
      </w:r>
    </w:p>
    <w:p w:rsidR="00840FB0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вотный мир, особенности труда и быта людей, влияние человека на природу. Положительное и отрицательное влияние деятельности челов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на природу.</w:t>
      </w:r>
    </w:p>
    <w:p w:rsidR="00840FB0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экологических правил поведения во время прогулок в лес, в парк, на луг (охрана поверхности земли от уплотнения по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 разрушения лесной подстилки, от загрязнения поверхности земли полиэтиленовыми пакетами, пластиковыми бутылками, осколками стекла). </w:t>
      </w:r>
    </w:p>
    <w:p w:rsidR="00840FB0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 — часть великой России. Карта родного края. Полезные ископаемые. Поверхность и водоемы родного края. Растител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и животный мир края. Заповедные места. Посильное участие в охране природы родного края. Московское время, часовые пояса. </w:t>
      </w:r>
    </w:p>
    <w:p w:rsidR="00440637" w:rsidRPr="00440637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Система органов: органы чувств, опорно-двигательная, пищеварительная, дыхател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кровеносная, нервная. Роль органов чу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ж</w:t>
      </w:r>
      <w:proofErr w:type="gramEnd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изнедеятельности организма. </w:t>
      </w:r>
    </w:p>
    <w:p w:rsidR="00840FB0" w:rsidRDefault="00840FB0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440637" w:rsidRPr="0084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еловек и общество (26 ч)</w:t>
      </w:r>
      <w:r w:rsidR="00440637"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родина —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— Основной закон Российской Федерации. Права ребенка. Президент Российской Федерации. Правительство и Парламент страны. </w:t>
      </w:r>
      <w:proofErr w:type="gramStart"/>
      <w:r w:rsidR="00440637"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от субъекта Российской Фед</w:t>
      </w:r>
      <w:r w:rsidR="00440637"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0637"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(республика, край, область, города федерального значения (Москва, Санкт-Петербург, Севастополь), автономный округ, Еврейская автономная область) в Парламенте страны как представитель интересов региона. </w:t>
      </w:r>
      <w:proofErr w:type="gramEnd"/>
    </w:p>
    <w:p w:rsidR="00840FB0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 Россию. Русский язык — государственный язык Российской Федерации. Родной край —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тениеводство, животноводство). Народные промыслы. </w:t>
      </w:r>
    </w:p>
    <w:p w:rsidR="00840FB0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карте. Границы России. Названия государств, имеющих с Россией сухопутные границы, столицы государств. Морские гр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ницы. Морская граница России с Аляской (один из штатов США) и Японией. Имена великих путешественников и ученых, первооткрыват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морей и земель на карте Азии (море Лаптевых, мыс Дежнева, пролив Беринга, город Хабаровск, мыс Челюскина). </w:t>
      </w:r>
    </w:p>
    <w:p w:rsidR="00840FB0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 </w:t>
      </w:r>
    </w:p>
    <w:p w:rsidR="00840FB0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— международная опасность (США, г. Нью-Йорк, 11 сентября 2001 г.; Россия, г. Беслан, 3 сентября, 2004 г.). </w:t>
      </w:r>
      <w:proofErr w:type="gramEnd"/>
    </w:p>
    <w:p w:rsidR="00840FB0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«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варяг в греки» (IX–XI вв.). Крещение Руси (988). Первый на Руси свод законов «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 (памятник законодательства XI–XII вв.), основание г. Ярославля (988–1010). Объединение территорий Древнерусского государства. Выд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 люди разных эпох: великий князь Владимир Святославович — Красное Солнышко (960–1015), Ярослав Владимирович — Ярослав Мудрый (</w:t>
      </w:r>
      <w:proofErr w:type="spell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980–1054), Владимир Мономах (1053–1125), князь новгородский и владимирский Александр Невский (1221–1263). Московская Русь: основание Москвы (1147), князь Юрий Долгорукий (1090-е – 1157). Первые московские князья (период правления): Иван Калита (1325–1340), Дмитрий Донской (1359–1389). </w:t>
      </w:r>
    </w:p>
    <w:p w:rsidR="00840FB0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российские религии. Вера в единого бога и сохранение традиционной обрядовости. Древние времена — времена мн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гобожия (вера в силы природы). Отличия народов друг от друга (исторические, культурные, духовные, языковые). 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Народы, верующие в ед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бога: христиане (Бог — Богочеловек Иисус Христос), мусульмане (Аллах — духовная власть и сила), иудеи (Бог — Всевышний как д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ховная власть и сила), буддисты (Будда — духовная связь всех проявлений жизни). </w:t>
      </w:r>
      <w:proofErr w:type="gramEnd"/>
    </w:p>
    <w:p w:rsidR="00840FB0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традиционной обрядовости (вера в приметы). Современные сезонные праздники — дань традициям, историческое и культурное наследие каждого народа. </w:t>
      </w:r>
    </w:p>
    <w:p w:rsidR="00440637" w:rsidRPr="00440637" w:rsidRDefault="00440637" w:rsidP="0084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Москва как летопись истории России. Исторические памятники столицы и исторические события, связанные с ними: памятник М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нину и Пожарскому на Красной площади (4 ноября — День народного единства: борьба Российского государства с иноземными захватчик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 в., подвиг ополченцев); Триумфальная арка, музей-панорама «Бородинская битва» (память о войне 1812 г.); </w:t>
      </w:r>
      <w:proofErr w:type="gramStart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маршалу Г.К. Жукову, Вечный огонь на Могиле Неизвестного Солдата у Кремлевской стены, названия улиц, площадей, скверов, проспектов (9 мая — День Победы — память страны о героях Великой Отечественной войны 1941–1945 гг.); памятник Юрию Гагарину — первому ко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монавту планеты Земля, монумент «Спутник» на проспекте Мира, монумент «Покорителям космоса», Аллея Героев-космонавтов (12 апреля — День космонавтики);</w:t>
      </w:r>
      <w:proofErr w:type="gramEnd"/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фонтан «Дружба народов» (знаменитый символ Союза Советских Социалистических Республик).</w:t>
      </w:r>
    </w:p>
    <w:p w:rsidR="00840FB0" w:rsidRPr="00840FB0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соблюдения и сохранения здоровья, правила безопасного поведения</w:t>
      </w:r>
      <w:r w:rsidR="00840FB0" w:rsidRPr="0084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C47C4" w:rsidRDefault="00440637" w:rsidP="00440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соблюдения и сохранения здоровья. Соблюдение правил безопасного поведения во время летних каникул у водоема (пред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Соблюдение правил безопасного поведения во время прогулок в лес, в парк, на луг. Соблюдение правил бе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опасного поведения во время приема пищи. 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димости носить очки).</w:t>
      </w:r>
    </w:p>
    <w:p w:rsidR="00440637" w:rsidRPr="00BD7537" w:rsidRDefault="00440637" w:rsidP="0044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DA" w:rsidRPr="007841DA" w:rsidRDefault="007841DA" w:rsidP="0078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1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784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образовательного процесса, осуществляемого по учебному предмету </w:t>
      </w:r>
    </w:p>
    <w:p w:rsidR="007841DA" w:rsidRPr="007841DA" w:rsidRDefault="007841DA" w:rsidP="0078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1DA">
        <w:rPr>
          <w:rFonts w:ascii="Times New Roman" w:eastAsia="Times New Roman" w:hAnsi="Times New Roman" w:cs="Times New Roman"/>
          <w:b/>
          <w:bCs/>
          <w:sz w:val="24"/>
          <w:szCs w:val="24"/>
        </w:rPr>
        <w:t>«Окружающий мир»</w:t>
      </w:r>
    </w:p>
    <w:p w:rsidR="007841DA" w:rsidRPr="007841DA" w:rsidRDefault="007841DA" w:rsidP="0078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41DA" w:rsidRPr="007841DA" w:rsidRDefault="007841DA" w:rsidP="0078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1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основыУМК «Перспективная начальная школа»</w:t>
      </w:r>
    </w:p>
    <w:p w:rsidR="003F38D7" w:rsidRDefault="007841DA" w:rsidP="00784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41DA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7841DA">
        <w:rPr>
          <w:rFonts w:ascii="Times New Roman" w:hAnsi="Times New Roman" w:cs="Times New Roman"/>
          <w:i/>
          <w:iCs/>
          <w:sz w:val="24"/>
          <w:szCs w:val="24"/>
        </w:rPr>
        <w:t xml:space="preserve"> Р.Г. </w:t>
      </w:r>
      <w:r w:rsidRPr="007841DA">
        <w:rPr>
          <w:rFonts w:ascii="Times New Roman" w:hAnsi="Times New Roman" w:cs="Times New Roman"/>
          <w:sz w:val="24"/>
          <w:szCs w:val="24"/>
        </w:rPr>
        <w:t>Пространство натяжения смысла в учебно-методическом комплекте «Перспективная начальная школа» (Концептуал</w:t>
      </w:r>
      <w:r w:rsidRPr="007841DA">
        <w:rPr>
          <w:rFonts w:ascii="Times New Roman" w:hAnsi="Times New Roman" w:cs="Times New Roman"/>
          <w:sz w:val="24"/>
          <w:szCs w:val="24"/>
        </w:rPr>
        <w:t>ь</w:t>
      </w:r>
      <w:r w:rsidRPr="007841DA">
        <w:rPr>
          <w:rFonts w:ascii="Times New Roman" w:hAnsi="Times New Roman" w:cs="Times New Roman"/>
          <w:sz w:val="24"/>
          <w:szCs w:val="24"/>
        </w:rPr>
        <w:t xml:space="preserve">ные основы личностно-ориентированной </w:t>
      </w:r>
      <w:proofErr w:type="spellStart"/>
      <w:r w:rsidRPr="007841DA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7841DA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 </w:t>
      </w:r>
    </w:p>
    <w:p w:rsidR="007841DA" w:rsidRPr="007841DA" w:rsidRDefault="007841DA" w:rsidP="00C128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841DA">
        <w:rPr>
          <w:rFonts w:ascii="Times New Roman" w:hAnsi="Times New Roman" w:cs="Times New Roman"/>
          <w:sz w:val="24"/>
          <w:szCs w:val="24"/>
        </w:rPr>
        <w:t>— М.: Академкнига/Учебник.</w:t>
      </w:r>
    </w:p>
    <w:p w:rsidR="003F38D7" w:rsidRDefault="007841DA" w:rsidP="00784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41DA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7841DA">
        <w:rPr>
          <w:rFonts w:ascii="Times New Roman" w:hAnsi="Times New Roman" w:cs="Times New Roman"/>
          <w:i/>
          <w:iCs/>
          <w:sz w:val="24"/>
          <w:szCs w:val="24"/>
        </w:rPr>
        <w:t xml:space="preserve"> Р.Г. </w:t>
      </w:r>
      <w:r w:rsidRPr="007841DA">
        <w:rPr>
          <w:rFonts w:ascii="Times New Roman" w:hAnsi="Times New Roman" w:cs="Times New Roman"/>
          <w:sz w:val="24"/>
          <w:szCs w:val="24"/>
        </w:rPr>
        <w:t xml:space="preserve">Технология и аспектный анализ современного урока в начальной школе. </w:t>
      </w:r>
    </w:p>
    <w:p w:rsidR="007841DA" w:rsidRPr="007841DA" w:rsidRDefault="007841DA" w:rsidP="003F38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841DA">
        <w:rPr>
          <w:rFonts w:ascii="Times New Roman" w:hAnsi="Times New Roman" w:cs="Times New Roman"/>
          <w:sz w:val="24"/>
          <w:szCs w:val="24"/>
        </w:rPr>
        <w:t>— М.: Академкнига/Учебник. Проектирование основной образовательной программы образовательного учреждения</w:t>
      </w:r>
      <w:proofErr w:type="gramStart"/>
      <w:r w:rsidRPr="007841D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841DA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7841DA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7841DA">
        <w:rPr>
          <w:rFonts w:ascii="Times New Roman" w:hAnsi="Times New Roman" w:cs="Times New Roman"/>
          <w:sz w:val="24"/>
          <w:szCs w:val="24"/>
        </w:rPr>
        <w:t xml:space="preserve"> — М.: Академкнига/Учебник.</w:t>
      </w:r>
    </w:p>
    <w:p w:rsidR="007841DA" w:rsidRPr="007841DA" w:rsidRDefault="007841DA" w:rsidP="007841D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1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7841DA" w:rsidRPr="007841DA" w:rsidRDefault="00840FB0" w:rsidP="007841D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7841DA" w:rsidRPr="007841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</w:t>
      </w:r>
    </w:p>
    <w:p w:rsidR="007841DA" w:rsidRPr="007841DA" w:rsidRDefault="007841DA" w:rsidP="00784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Федотова О.Н., </w:t>
      </w:r>
      <w:proofErr w:type="spellStart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Г.В., </w:t>
      </w:r>
      <w:proofErr w:type="spellStart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Трафимов</w:t>
      </w:r>
      <w:proofErr w:type="spellEnd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С.А. </w:t>
      </w:r>
      <w:r w:rsidR="00127ECF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Окружающий мир. </w:t>
      </w:r>
      <w:r w:rsidR="00840F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F38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класс: Учебник в 2 – х частях</w:t>
      </w:r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М.: Академкнига/Учебник.</w:t>
      </w:r>
    </w:p>
    <w:p w:rsidR="003F38D7" w:rsidRDefault="007841DA" w:rsidP="007841D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Федотова О.Н., </w:t>
      </w:r>
      <w:proofErr w:type="spellStart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Г.В., </w:t>
      </w:r>
      <w:proofErr w:type="spellStart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Трафимов</w:t>
      </w:r>
      <w:proofErr w:type="spellEnd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С.А. </w:t>
      </w:r>
      <w:r w:rsidR="00127ECF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Окружающий мир. </w:t>
      </w:r>
      <w:r w:rsidR="00840F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F38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класс: Т</w:t>
      </w:r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>етр</w:t>
      </w:r>
      <w:r w:rsidR="003F38D7">
        <w:rPr>
          <w:rFonts w:ascii="Times New Roman" w:eastAsia="Times New Roman" w:hAnsi="Times New Roman" w:cs="Times New Roman"/>
          <w:bCs/>
          <w:sz w:val="24"/>
          <w:szCs w:val="24"/>
        </w:rPr>
        <w:t>адь для самостоятельной работы № 1 и № 2</w:t>
      </w:r>
    </w:p>
    <w:p w:rsidR="007841DA" w:rsidRPr="007841DA" w:rsidRDefault="007841DA" w:rsidP="007841D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>— М.</w:t>
      </w:r>
      <w:proofErr w:type="gramStart"/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Академкнига/ Учебник.</w:t>
      </w:r>
    </w:p>
    <w:p w:rsidR="007841DA" w:rsidRPr="007841DA" w:rsidRDefault="007841DA" w:rsidP="007841D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Федотова О.Н., </w:t>
      </w:r>
      <w:proofErr w:type="spellStart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Трафимова</w:t>
      </w:r>
      <w:proofErr w:type="spellEnd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Г.В., </w:t>
      </w:r>
      <w:proofErr w:type="spellStart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Трафимов</w:t>
      </w:r>
      <w:proofErr w:type="spellEnd"/>
      <w:r w:rsidRPr="007841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С.А. </w:t>
      </w:r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>Окружающий мир: Ме</w:t>
      </w:r>
      <w:r w:rsidR="00C12849">
        <w:rPr>
          <w:rFonts w:ascii="Times New Roman" w:eastAsia="Times New Roman" w:hAnsi="Times New Roman" w:cs="Times New Roman"/>
          <w:bCs/>
          <w:sz w:val="24"/>
          <w:szCs w:val="24"/>
        </w:rPr>
        <w:t>тодическое пособие для учителя.— М.</w:t>
      </w:r>
      <w:r w:rsidRPr="007841DA">
        <w:rPr>
          <w:rFonts w:ascii="Times New Roman" w:eastAsia="Times New Roman" w:hAnsi="Times New Roman" w:cs="Times New Roman"/>
          <w:bCs/>
          <w:sz w:val="24"/>
          <w:szCs w:val="24"/>
        </w:rPr>
        <w:t>: Академкнига/Учебник.</w:t>
      </w:r>
    </w:p>
    <w:p w:rsidR="00840FB0" w:rsidRDefault="00840FB0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C5644" w:rsidRDefault="006C56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97F44" w:rsidRPr="00297F44" w:rsidRDefault="00297F44" w:rsidP="003F38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97F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Тематическое  планирование учебного предмета «Окружающий мир»</w:t>
      </w:r>
    </w:p>
    <w:p w:rsidR="00297F44" w:rsidRDefault="00297F44" w:rsidP="00297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(68</w:t>
      </w:r>
      <w:r w:rsidRPr="00297F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часов – 2 часа в неделю)</w:t>
      </w:r>
    </w:p>
    <w:p w:rsidR="00B37CC6" w:rsidRDefault="00B37CC6" w:rsidP="00297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переносом изучения материала 4 четверти 3 класса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года на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 сокращено 6 часов</w:t>
      </w:r>
    </w:p>
    <w:p w:rsidR="00840FB0" w:rsidRPr="00297F44" w:rsidRDefault="00840FB0" w:rsidP="00297F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506"/>
        <w:gridCol w:w="1377"/>
        <w:gridCol w:w="2540"/>
        <w:gridCol w:w="6256"/>
      </w:tblGrid>
      <w:tr w:rsidR="00297F44" w:rsidRPr="00297F44" w:rsidTr="00F17490">
        <w:tc>
          <w:tcPr>
            <w:tcW w:w="1181" w:type="dxa"/>
          </w:tcPr>
          <w:p w:rsidR="00297F44" w:rsidRPr="00297F44" w:rsidRDefault="00297F44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297F44" w:rsidRPr="00297F44" w:rsidRDefault="00974CF1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spellStart"/>
            <w:r w:rsidR="00297F44"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аздела</w:t>
            </w:r>
            <w:proofErr w:type="spellEnd"/>
          </w:p>
        </w:tc>
        <w:tc>
          <w:tcPr>
            <w:tcW w:w="3627" w:type="dxa"/>
          </w:tcPr>
          <w:p w:rsidR="00297F44" w:rsidRPr="00297F44" w:rsidRDefault="00297F44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</w:p>
          <w:p w:rsidR="00297F44" w:rsidRPr="00297F44" w:rsidRDefault="00297F44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1396" w:type="dxa"/>
          </w:tcPr>
          <w:p w:rsidR="00297F44" w:rsidRPr="00297F44" w:rsidRDefault="00297F44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Кол-вочасов</w:t>
            </w:r>
            <w:proofErr w:type="spellEnd"/>
          </w:p>
        </w:tc>
        <w:tc>
          <w:tcPr>
            <w:tcW w:w="2248" w:type="dxa"/>
          </w:tcPr>
          <w:p w:rsidR="00297F44" w:rsidRPr="00297F44" w:rsidRDefault="00297F44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Тематический</w:t>
            </w:r>
            <w:proofErr w:type="spellEnd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итоговыйконтроль</w:t>
            </w:r>
            <w:proofErr w:type="spellEnd"/>
          </w:p>
        </w:tc>
        <w:tc>
          <w:tcPr>
            <w:tcW w:w="6398" w:type="dxa"/>
          </w:tcPr>
          <w:p w:rsidR="00297F44" w:rsidRPr="00297F44" w:rsidRDefault="00297F44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Формирование</w:t>
            </w:r>
            <w:proofErr w:type="spellEnd"/>
          </w:p>
          <w:p w:rsidR="00297F44" w:rsidRPr="00297F44" w:rsidRDefault="006341F2" w:rsidP="0029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spellStart"/>
            <w:r w:rsidR="00297F44"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ниверсальныхучебныхдействий</w:t>
            </w:r>
            <w:proofErr w:type="spellEnd"/>
          </w:p>
        </w:tc>
      </w:tr>
      <w:tr w:rsidR="00297F44" w:rsidRPr="00297F44" w:rsidTr="00F17490">
        <w:tc>
          <w:tcPr>
            <w:tcW w:w="1181" w:type="dxa"/>
          </w:tcPr>
          <w:p w:rsidR="00297F44" w:rsidRPr="00297F44" w:rsidRDefault="00297F44" w:rsidP="005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7F4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627" w:type="dxa"/>
          </w:tcPr>
          <w:p w:rsidR="00297F44" w:rsidRPr="00297F44" w:rsidRDefault="00527599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и природа.</w:t>
            </w:r>
          </w:p>
        </w:tc>
        <w:tc>
          <w:tcPr>
            <w:tcW w:w="1396" w:type="dxa"/>
          </w:tcPr>
          <w:p w:rsidR="00B37CC6" w:rsidRDefault="00B37CC6" w:rsidP="005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36ч</w:t>
            </w:r>
          </w:p>
          <w:p w:rsidR="00297F44" w:rsidRPr="00297F44" w:rsidRDefault="00B37CC6" w:rsidP="005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6341F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  <w:r w:rsidR="005275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48" w:type="dxa"/>
          </w:tcPr>
          <w:p w:rsidR="00297F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та №2 по теме: «Земля-планета Солнечной сист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мы»»</w:t>
            </w: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та №3 по теме: «Природные зоны России».</w:t>
            </w: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та №5 по теме: «Человеческий 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ганизм».</w:t>
            </w: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та №6 по теме: «Роль органов чу</w:t>
            </w:r>
            <w:proofErr w:type="gramStart"/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изнеде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тельности орг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низма».</w:t>
            </w:r>
          </w:p>
        </w:tc>
        <w:tc>
          <w:tcPr>
            <w:tcW w:w="6398" w:type="dxa"/>
          </w:tcPr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УУД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6DCE" w:rsidRPr="00926DCE" w:rsidRDefault="00926DCE" w:rsidP="00926DC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оцениватьжизненные ситуации (поступки людей) с точки зрения общепринятых норм и ценностей: в предл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 ситуаци</w:t>
            </w:r>
            <w:r w:rsidR="006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отмечать конкретные поступки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6DCE" w:rsidRPr="00926DCE" w:rsidRDefault="00926DCE" w:rsidP="00926DC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плохие;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926DCE" w:rsidRPr="00926DCE" w:rsidRDefault="00926DCE" w:rsidP="00926DC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926DCE" w:rsidRPr="00926DCE" w:rsidRDefault="00926DCE" w:rsidP="00926DC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учебную проблему совместно с учителем.</w:t>
            </w:r>
          </w:p>
          <w:p w:rsidR="00926DCE" w:rsidRPr="00926DCE" w:rsidRDefault="00926DCE" w:rsidP="00926DC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проверки.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926DCE" w:rsidRPr="00926DCE" w:rsidRDefault="00926DCE" w:rsidP="00926DC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Учиться планировать учебную деятельность на уроке. </w:t>
            </w:r>
          </w:p>
          <w:p w:rsidR="00926DCE" w:rsidRPr="00926DCE" w:rsidRDefault="00926DCE" w:rsidP="00926DC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Работая по предложенному плану, использовать необх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димые средства (учебник, простейшие приборы и инстр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менты).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926DCE" w:rsidRPr="00926DCE" w:rsidRDefault="00926DCE" w:rsidP="00926DC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926DCE" w:rsidRPr="00926DCE" w:rsidRDefault="00926DCE" w:rsidP="00926DC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необходимую </w:t>
            </w:r>
            <w:proofErr w:type="gramStart"/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словарях и энциклопедиях.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6DCE" w:rsidRPr="00926DCE" w:rsidRDefault="00926DCE" w:rsidP="00926DC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926DCE" w:rsidRPr="00926DCE" w:rsidRDefault="00926DCE" w:rsidP="00926DC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Донести свою позицию до других: оформлять свою мысль в устной и письменной речи (на уровне одного предлож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или небольшого текста).</w:t>
            </w:r>
          </w:p>
          <w:p w:rsidR="00297F44" w:rsidRPr="00926DCE" w:rsidRDefault="00926DCE" w:rsidP="00926DCE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Вступать в беседу на уроке и в жизни. </w:t>
            </w:r>
          </w:p>
        </w:tc>
      </w:tr>
      <w:tr w:rsidR="007841DA" w:rsidRPr="00297F44" w:rsidTr="00F17490">
        <w:tc>
          <w:tcPr>
            <w:tcW w:w="1181" w:type="dxa"/>
          </w:tcPr>
          <w:p w:rsidR="007841DA" w:rsidRPr="00527599" w:rsidRDefault="00527599" w:rsidP="005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3627" w:type="dxa"/>
          </w:tcPr>
          <w:p w:rsidR="007841DA" w:rsidRPr="00297F44" w:rsidRDefault="00527599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и общество.</w:t>
            </w:r>
          </w:p>
        </w:tc>
        <w:tc>
          <w:tcPr>
            <w:tcW w:w="1396" w:type="dxa"/>
          </w:tcPr>
          <w:p w:rsidR="007841DA" w:rsidRPr="00297F44" w:rsidRDefault="006341F2" w:rsidP="005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5275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часов</w:t>
            </w:r>
          </w:p>
        </w:tc>
        <w:tc>
          <w:tcPr>
            <w:tcW w:w="2248" w:type="dxa"/>
          </w:tcPr>
          <w:p w:rsidR="007841DA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та №1 по теме: «История Отеч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Проверочная раб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та №4 по теме: «Родной край - часть великой Ро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сии».</w:t>
            </w: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Итоговая ко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плексная работа по теме: «М</w:t>
            </w:r>
            <w:proofErr w:type="gramStart"/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C5644">
              <w:rPr>
                <w:rFonts w:ascii="Times New Roman" w:hAnsi="Times New Roman" w:cs="Times New Roman"/>
                <w:sz w:val="28"/>
                <w:szCs w:val="28"/>
              </w:rPr>
              <w:t xml:space="preserve"> гра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C5644">
              <w:rPr>
                <w:rFonts w:ascii="Times New Roman" w:hAnsi="Times New Roman" w:cs="Times New Roman"/>
                <w:sz w:val="28"/>
                <w:szCs w:val="28"/>
              </w:rPr>
              <w:t>дане России».</w:t>
            </w:r>
          </w:p>
          <w:p w:rsidR="006C5644" w:rsidRPr="006C5644" w:rsidRDefault="006C5644" w:rsidP="0029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398" w:type="dxa"/>
          </w:tcPr>
          <w:p w:rsid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УУД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926DCE" w:rsidRPr="00926DCE" w:rsidRDefault="00926DCE" w:rsidP="00926DC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определять и высказывать самые пр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стые общие для всех людей правила поведения (основы общечеловеческих нравственных ценностей);</w:t>
            </w:r>
          </w:p>
          <w:p w:rsidR="00926DCE" w:rsidRPr="00926DCE" w:rsidRDefault="00926DCE" w:rsidP="00926DC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 совершить.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926DCE" w:rsidRPr="00926DCE" w:rsidRDefault="00926DCE" w:rsidP="0092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926DCE" w:rsidRPr="00926DCE" w:rsidRDefault="00926DCE" w:rsidP="00926DC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Добывать новые знания: извлекать информацию, пре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ставленную в разных формах (текст, таблица, схема, и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люстрация и др.).</w:t>
            </w:r>
          </w:p>
          <w:p w:rsidR="00926DCE" w:rsidRPr="00926DCE" w:rsidRDefault="00926DCE" w:rsidP="00926DC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самостоятельные выводы.</w:t>
            </w:r>
          </w:p>
          <w:p w:rsidR="00536CE0" w:rsidRPr="00926DCE" w:rsidRDefault="00536CE0" w:rsidP="0053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536CE0" w:rsidRPr="00926DCE" w:rsidRDefault="00536CE0" w:rsidP="00536C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536CE0" w:rsidRPr="00926DCE" w:rsidRDefault="00536CE0" w:rsidP="00536C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необходимую </w:t>
            </w:r>
            <w:proofErr w:type="gramStart"/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</w:t>
            </w:r>
            <w:proofErr w:type="gramEnd"/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словарях и энциклопедиях.</w:t>
            </w:r>
          </w:p>
          <w:p w:rsidR="00536CE0" w:rsidRPr="00926DCE" w:rsidRDefault="00536CE0" w:rsidP="0053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6CE0" w:rsidRPr="00926DCE" w:rsidRDefault="00536CE0" w:rsidP="00536C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текст.</w:t>
            </w:r>
          </w:p>
          <w:p w:rsidR="00536CE0" w:rsidRPr="00926DCE" w:rsidRDefault="00536CE0" w:rsidP="00536CE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беседу на уроке и в жизни. </w:t>
            </w:r>
          </w:p>
          <w:p w:rsidR="00536CE0" w:rsidRPr="00926DCE" w:rsidRDefault="00536CE0" w:rsidP="00536CE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договариваться о правилах общения и повед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школе и следовать им.</w:t>
            </w:r>
          </w:p>
          <w:p w:rsidR="007841DA" w:rsidRPr="00926DCE" w:rsidRDefault="00536CE0" w:rsidP="00536CE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выполнять различные роли в группе (лидера, </w:t>
            </w:r>
            <w:r w:rsidRPr="009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исполнителя, критика).</w:t>
            </w:r>
          </w:p>
        </w:tc>
      </w:tr>
    </w:tbl>
    <w:p w:rsidR="006341F2" w:rsidRDefault="006341F2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41F2" w:rsidRDefault="006341F2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41F2" w:rsidRDefault="006341F2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41F2" w:rsidRDefault="006341F2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41F2" w:rsidRDefault="006341F2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841DA" w:rsidRPr="007841DA" w:rsidRDefault="007841DA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841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Календарно - тематическое планирование учебного предмета «Окружающий мир»</w:t>
      </w:r>
    </w:p>
    <w:p w:rsidR="00B37CC6" w:rsidRDefault="006341F2" w:rsidP="00B37CC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7841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класс (68</w:t>
      </w:r>
      <w:r w:rsidR="007841DA" w:rsidRPr="007841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часа в год – 2 часа в неделю)</w:t>
      </w:r>
      <w:r w:rsidR="007841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B37CC6" w:rsidRPr="00B51D63" w:rsidRDefault="00B37CC6" w:rsidP="00B37CC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C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связи с переносом изучения материала 4 четверти 3 класса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года на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 сокращено 6 часов</w:t>
      </w:r>
    </w:p>
    <w:p w:rsidR="00B37CC6" w:rsidRPr="00B51D63" w:rsidRDefault="00B37CC6" w:rsidP="00B37C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CA" w:rsidRDefault="004A70CA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37CC6" w:rsidRDefault="00B37CC6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41F2" w:rsidRPr="007841DA" w:rsidRDefault="006341F2" w:rsidP="0078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550"/>
        <w:gridCol w:w="692"/>
        <w:gridCol w:w="1134"/>
        <w:gridCol w:w="992"/>
        <w:gridCol w:w="4395"/>
        <w:gridCol w:w="2409"/>
        <w:gridCol w:w="5103"/>
      </w:tblGrid>
      <w:tr w:rsidR="00E375A5" w:rsidRPr="00E375A5" w:rsidTr="00D607EC">
        <w:tc>
          <w:tcPr>
            <w:tcW w:w="550" w:type="dxa"/>
            <w:vMerge w:val="restart"/>
          </w:tcPr>
          <w:p w:rsidR="00E375A5" w:rsidRPr="00E375A5" w:rsidRDefault="00E375A5" w:rsidP="00A704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92" w:type="dxa"/>
            <w:vMerge w:val="restart"/>
          </w:tcPr>
          <w:p w:rsidR="00E375A5" w:rsidRPr="00E375A5" w:rsidRDefault="00E375A5" w:rsidP="00D607EC">
            <w:pPr>
              <w:ind w:left="-124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E375A5" w:rsidRPr="00E375A5" w:rsidRDefault="00E375A5" w:rsidP="00A70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Дата урока</w:t>
            </w:r>
          </w:p>
        </w:tc>
        <w:tc>
          <w:tcPr>
            <w:tcW w:w="4395" w:type="dxa"/>
            <w:vMerge w:val="restart"/>
          </w:tcPr>
          <w:p w:rsidR="00E375A5" w:rsidRPr="00E375A5" w:rsidRDefault="00E375A5" w:rsidP="00A70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E375A5" w:rsidRPr="00E375A5" w:rsidRDefault="00E375A5" w:rsidP="00A70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Тип урока</w:t>
            </w:r>
          </w:p>
        </w:tc>
        <w:tc>
          <w:tcPr>
            <w:tcW w:w="5103" w:type="dxa"/>
            <w:vMerge w:val="restart"/>
          </w:tcPr>
          <w:p w:rsidR="00E375A5" w:rsidRPr="00E375A5" w:rsidRDefault="00E375A5" w:rsidP="00A704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375A5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Характеристика деятельности учащихся</w:t>
            </w:r>
          </w:p>
        </w:tc>
      </w:tr>
      <w:tr w:rsidR="00E375A5" w:rsidRPr="00E375A5" w:rsidTr="00D607EC">
        <w:tc>
          <w:tcPr>
            <w:tcW w:w="550" w:type="dxa"/>
            <w:vMerge/>
          </w:tcPr>
          <w:p w:rsidR="00E375A5" w:rsidRPr="00E375A5" w:rsidRDefault="00E375A5" w:rsidP="00A70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E375A5" w:rsidRPr="00E375A5" w:rsidRDefault="00E375A5" w:rsidP="00A70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5A5" w:rsidRPr="00E375A5" w:rsidRDefault="00E375A5" w:rsidP="00A70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375A5" w:rsidRPr="00E375A5" w:rsidRDefault="00E375A5" w:rsidP="00A70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E375A5" w:rsidRPr="00E375A5" w:rsidRDefault="00E375A5" w:rsidP="00A70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375A5" w:rsidRPr="00E375A5" w:rsidRDefault="00E375A5" w:rsidP="00A70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375A5" w:rsidRPr="00E375A5" w:rsidRDefault="00E3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E3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Отечества. Древние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вяне.</w:t>
            </w:r>
          </w:p>
        </w:tc>
        <w:tc>
          <w:tcPr>
            <w:tcW w:w="2409" w:type="dxa"/>
          </w:tcPr>
          <w:p w:rsidR="00647E78" w:rsidRPr="00DC276B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647E78" w:rsidRPr="00E24093" w:rsidRDefault="00647E78" w:rsidP="00E24093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647E78">
              <w:t>равнение и сопоставление старых и новых знаний о строительстве древних городов Ро</w:t>
            </w:r>
            <w:r w:rsidRPr="00647E78">
              <w:t>с</w:t>
            </w:r>
            <w:r w:rsidRPr="00647E78">
              <w:t>сии; формирование представлений о древних славянах: расселение восточных славян, их быт и хозяйственная деятельность, религия; работа с учебником, картой «Восточные сл</w:t>
            </w:r>
            <w:r w:rsidRPr="00647E78">
              <w:t>а</w:t>
            </w:r>
            <w:r w:rsidRPr="00647E78">
              <w:t>вяне», изучение раздела учебника «Наш мир знакомый и загадочный»</w:t>
            </w: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B37C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Default="00647E78" w:rsidP="00611B24">
            <w:r w:rsidRPr="008E7967">
              <w:rPr>
                <w:rFonts w:ascii="Times New Roman" w:hAnsi="Times New Roman" w:cs="Times New Roman"/>
                <w:sz w:val="28"/>
                <w:szCs w:val="28"/>
              </w:rPr>
              <w:t>История Отечества. Древние сл</w:t>
            </w:r>
            <w:r w:rsidRPr="008E7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967">
              <w:rPr>
                <w:rFonts w:ascii="Times New Roman" w:hAnsi="Times New Roman" w:cs="Times New Roman"/>
                <w:sz w:val="28"/>
                <w:szCs w:val="28"/>
              </w:rPr>
              <w:t>вяне.</w:t>
            </w:r>
          </w:p>
        </w:tc>
        <w:tc>
          <w:tcPr>
            <w:tcW w:w="2409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647E78" w:rsidRPr="00E24093" w:rsidRDefault="00647E78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Отечества. Древняя Русь.</w:t>
            </w:r>
          </w:p>
        </w:tc>
        <w:tc>
          <w:tcPr>
            <w:tcW w:w="2409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647E78" w:rsidRPr="00E24093" w:rsidRDefault="00647E78" w:rsidP="006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Древней Руси; новых знаний о развитии ремесел, торговли (путь «изваряг в греки»), защите городов от набегов кочевников, возникновении и объед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нении княжеств</w:t>
            </w: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B37C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Отечества. Древняя Русь.</w:t>
            </w:r>
          </w:p>
        </w:tc>
        <w:tc>
          <w:tcPr>
            <w:tcW w:w="2409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647E78" w:rsidRPr="00E24093" w:rsidRDefault="00647E78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F2" w:rsidRPr="00E375A5" w:rsidTr="00590D4C">
        <w:tc>
          <w:tcPr>
            <w:tcW w:w="550" w:type="dxa"/>
            <w:vAlign w:val="center"/>
          </w:tcPr>
          <w:p w:rsidR="006341F2" w:rsidRPr="00E375A5" w:rsidRDefault="006341F2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341F2" w:rsidRPr="00E375A5" w:rsidRDefault="006341F2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341F2" w:rsidRPr="00E375A5" w:rsidRDefault="006341F2" w:rsidP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Отечества. Крещение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</w:tc>
        <w:tc>
          <w:tcPr>
            <w:tcW w:w="2409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6341F2" w:rsidRPr="00E24093" w:rsidRDefault="00647E78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крещении Р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си как важнейшем событии в ее истории</w:t>
            </w:r>
          </w:p>
        </w:tc>
      </w:tr>
      <w:tr w:rsidR="006341F2" w:rsidRPr="00E375A5" w:rsidTr="00590D4C">
        <w:tc>
          <w:tcPr>
            <w:tcW w:w="550" w:type="dxa"/>
            <w:vAlign w:val="center"/>
          </w:tcPr>
          <w:p w:rsidR="006341F2" w:rsidRPr="00E375A5" w:rsidRDefault="006341F2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341F2" w:rsidRPr="00E375A5" w:rsidRDefault="006341F2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Руси с иноземными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хватчиками.</w:t>
            </w:r>
          </w:p>
        </w:tc>
        <w:tc>
          <w:tcPr>
            <w:tcW w:w="2409" w:type="dxa"/>
          </w:tcPr>
          <w:p w:rsidR="006341F2" w:rsidRPr="00E375A5" w:rsidRDefault="0063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6341F2" w:rsidRPr="00E24093" w:rsidRDefault="00647E78" w:rsidP="006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накомство с историческими событиями, св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занными с именем Александра Невского (Невская битва, Ледовое побоище)</w:t>
            </w: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Русь: 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Москвы. Первые московские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зья.</w:t>
            </w:r>
          </w:p>
        </w:tc>
        <w:tc>
          <w:tcPr>
            <w:tcW w:w="2409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647E78" w:rsidRPr="00E24093" w:rsidRDefault="00647E78" w:rsidP="006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сведений, связанных с историей возникновения Москвы; формирование новых 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Москве как центре Московского</w:t>
            </w:r>
          </w:p>
          <w:p w:rsidR="00647E78" w:rsidRPr="00E24093" w:rsidRDefault="00647E78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княжества, первых московских князьях, стро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тельстве московского Кремля</w:t>
            </w: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B37C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Русь: основание Москвы. Первые московские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зья.</w:t>
            </w:r>
          </w:p>
        </w:tc>
        <w:tc>
          <w:tcPr>
            <w:tcW w:w="2409" w:type="dxa"/>
          </w:tcPr>
          <w:p w:rsidR="00647E78" w:rsidRDefault="00647E78">
            <w:r w:rsidRPr="00B349E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647E78" w:rsidRPr="00E24093" w:rsidRDefault="00647E78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 w:rsidP="0082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российские 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гии. Вера в единого бога и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традиционной обрядовости.</w:t>
            </w:r>
          </w:p>
        </w:tc>
        <w:tc>
          <w:tcPr>
            <w:tcW w:w="2409" w:type="dxa"/>
          </w:tcPr>
          <w:p w:rsidR="00647E78" w:rsidRDefault="006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E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6C5644" w:rsidRDefault="006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4" w:rsidRDefault="006C5644"/>
        </w:tc>
        <w:tc>
          <w:tcPr>
            <w:tcW w:w="5103" w:type="dxa"/>
            <w:vMerge w:val="restart"/>
          </w:tcPr>
          <w:p w:rsidR="00647E78" w:rsidRPr="00E24093" w:rsidRDefault="00647E78" w:rsidP="00647E78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Вера в Бога и сохранение традиционной обр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я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довости (заседание клуба)знакомство с пре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ставителями древнейших религий, исповед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ющих веру в единого бога — христианство, ислам, иудаизм; с памятниками их культуры; древними обрядами, посвященными силам природы</w:t>
            </w:r>
          </w:p>
        </w:tc>
      </w:tr>
      <w:tr w:rsidR="00647E78" w:rsidRPr="00E375A5" w:rsidTr="00590D4C">
        <w:tc>
          <w:tcPr>
            <w:tcW w:w="550" w:type="dxa"/>
            <w:vAlign w:val="center"/>
          </w:tcPr>
          <w:p w:rsidR="00647E78" w:rsidRPr="00E375A5" w:rsidRDefault="00647E78" w:rsidP="00B37C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47E78" w:rsidRPr="00E375A5" w:rsidRDefault="00647E78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78" w:rsidRPr="00E375A5" w:rsidRDefault="00647E78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78" w:rsidRPr="00E375A5" w:rsidRDefault="00647E78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российские 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гии. Вера в единого бога и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традиционной обрядовости.</w:t>
            </w:r>
          </w:p>
        </w:tc>
        <w:tc>
          <w:tcPr>
            <w:tcW w:w="2409" w:type="dxa"/>
          </w:tcPr>
          <w:p w:rsidR="00647E78" w:rsidRPr="00E375A5" w:rsidRDefault="0064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/>
          </w:tcPr>
          <w:p w:rsidR="00647E78" w:rsidRPr="00B81C44" w:rsidRDefault="00647E78" w:rsidP="00647E78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Default="00974C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FC3A09" w:rsidRDefault="00FC3A09" w:rsidP="0061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 по т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ме: «История Отечества»</w:t>
            </w:r>
          </w:p>
        </w:tc>
        <w:tc>
          <w:tcPr>
            <w:tcW w:w="2409" w:type="dxa"/>
          </w:tcPr>
          <w:p w:rsidR="00FC3A09" w:rsidRPr="00DC276B" w:rsidRDefault="00816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AB529E" w:rsidRDefault="00AB529E" w:rsidP="00AB5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5F5BAB" w:rsidRPr="00E375A5" w:rsidTr="00590D4C">
        <w:tc>
          <w:tcPr>
            <w:tcW w:w="550" w:type="dxa"/>
            <w:vAlign w:val="center"/>
          </w:tcPr>
          <w:p w:rsidR="005F5BAB" w:rsidRPr="00E375A5" w:rsidRDefault="005F5BAB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F5BAB" w:rsidRPr="00E375A5" w:rsidRDefault="005F5BAB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F5BAB" w:rsidRPr="00E375A5" w:rsidRDefault="00AB529E" w:rsidP="00A7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5F5BAB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Солнечной с</w:t>
            </w:r>
            <w:r w:rsidR="005F5B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5BAB">
              <w:rPr>
                <w:rFonts w:ascii="Times New Roman" w:hAnsi="Times New Roman" w:cs="Times New Roman"/>
                <w:sz w:val="28"/>
                <w:szCs w:val="28"/>
              </w:rPr>
              <w:t>стеме.</w:t>
            </w:r>
          </w:p>
        </w:tc>
        <w:tc>
          <w:tcPr>
            <w:tcW w:w="2409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5F5BAB" w:rsidRPr="00E24093" w:rsidRDefault="00647E78" w:rsidP="00E24093">
            <w:pPr>
              <w:pStyle w:val="c4"/>
              <w:spacing w:before="0" w:beforeAutospacing="0" w:after="0" w:afterAutospacing="0"/>
            </w:pPr>
            <w:r w:rsidRPr="00647E78">
              <w:t>Формирование представлений о Солнечной системе, знакомство с одной из гипотез ее во</w:t>
            </w:r>
            <w:r w:rsidRPr="00647E78">
              <w:t>з</w:t>
            </w:r>
            <w:r w:rsidRPr="00647E78">
              <w:t>никновения и развития; об уникальности пл</w:t>
            </w:r>
            <w:r w:rsidRPr="00647E78">
              <w:t>а</w:t>
            </w:r>
            <w:r w:rsidRPr="00647E78">
              <w:t>неты Земля — живой планете, населенной миллионами различных организмов</w:t>
            </w:r>
          </w:p>
        </w:tc>
      </w:tr>
      <w:tr w:rsidR="005F5BAB" w:rsidRPr="00E375A5" w:rsidTr="00590D4C">
        <w:tc>
          <w:tcPr>
            <w:tcW w:w="550" w:type="dxa"/>
            <w:vAlign w:val="center"/>
          </w:tcPr>
          <w:p w:rsidR="005F5BAB" w:rsidRPr="00E375A5" w:rsidRDefault="005F5BAB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F5BAB" w:rsidRPr="00E375A5" w:rsidRDefault="005F5BAB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Земли вокруг своей оси и вокруг Солнца.</w:t>
            </w:r>
          </w:p>
        </w:tc>
        <w:tc>
          <w:tcPr>
            <w:tcW w:w="2409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5F5BAB" w:rsidRPr="00B81C44" w:rsidRDefault="00647E78" w:rsidP="00E24093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Уточнение, дополнение и обобщение знаний о вращении Земли вокруг своей оси и ее движ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нии вокруг Солнца; проведение опытов с вр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647E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щающейся вокруг своей оси моделью Земли — глобусом, освещенным фонарем</w:t>
            </w:r>
          </w:p>
        </w:tc>
      </w:tr>
      <w:tr w:rsidR="005F5BAB" w:rsidRPr="00E375A5" w:rsidTr="00590D4C">
        <w:tc>
          <w:tcPr>
            <w:tcW w:w="550" w:type="dxa"/>
            <w:vAlign w:val="center"/>
          </w:tcPr>
          <w:p w:rsidR="005F5BAB" w:rsidRPr="00E375A5" w:rsidRDefault="005F5BAB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F5BAB" w:rsidRPr="00E375A5" w:rsidRDefault="005F5BAB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F5BAB" w:rsidRPr="00E375A5" w:rsidRDefault="005F5BAB" w:rsidP="0082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2409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</w:tcPr>
          <w:p w:rsidR="005F5BAB" w:rsidRPr="00E24093" w:rsidRDefault="00647E78" w:rsidP="006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ыявление основной причины смены приро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ных зон в направлении с севера на юг; знако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E78">
              <w:rPr>
                <w:rFonts w:ascii="Times New Roman" w:hAnsi="Times New Roman" w:cs="Times New Roman"/>
                <w:sz w:val="24"/>
                <w:szCs w:val="24"/>
              </w:rPr>
              <w:t>ство с названиями природных зон; работа с картой природных зон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Default="00974C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Default="00FC3A09" w:rsidP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ме: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Земля-планета Солнечной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системы»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C3A09" w:rsidRDefault="0081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AB529E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Перерабатывать полученную 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Pr="00E375A5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Pr="00E375A5" w:rsidRDefault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927F03"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Ледяная зона.</w:t>
            </w:r>
          </w:p>
        </w:tc>
        <w:tc>
          <w:tcPr>
            <w:tcW w:w="2409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ыступление с сообщениями, докладами, пр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зентациями о ледяной зоне России: распол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жение на карте природных зон России, пр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родные условия, растения, животные; Арктика и человек</w:t>
            </w: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зона.</w:t>
            </w:r>
          </w:p>
        </w:tc>
        <w:tc>
          <w:tcPr>
            <w:tcW w:w="2409" w:type="dxa"/>
          </w:tcPr>
          <w:p w:rsidR="00927F03" w:rsidRDefault="00927F03">
            <w:r w:rsidRPr="00FD245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Pr="00E375A5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Тун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ра. Особенности труда и быта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дей.</w:t>
            </w:r>
          </w:p>
        </w:tc>
        <w:tc>
          <w:tcPr>
            <w:tcW w:w="2409" w:type="dxa"/>
          </w:tcPr>
          <w:p w:rsidR="00927F03" w:rsidRDefault="00927F03">
            <w:r w:rsidRPr="00FD245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 w:val="restart"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равнение природных условий ледяной зоны и тундры; тундра на карте природных зон; выд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ление особенностей природных условий тун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ры; растения, животные тундры; тундра и ч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</w:tr>
      <w:tr w:rsidR="00927F03" w:rsidRPr="00E375A5" w:rsidTr="009E77B7">
        <w:trPr>
          <w:trHeight w:val="1006"/>
        </w:trPr>
        <w:tc>
          <w:tcPr>
            <w:tcW w:w="550" w:type="dxa"/>
            <w:vAlign w:val="center"/>
          </w:tcPr>
          <w:p w:rsidR="00927F03" w:rsidRPr="00E375A5" w:rsidRDefault="00927F03" w:rsidP="00B37C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Pr="00E375A5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Тун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ра. Особенности труда и быта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дей.</w:t>
            </w:r>
          </w:p>
        </w:tc>
        <w:tc>
          <w:tcPr>
            <w:tcW w:w="2409" w:type="dxa"/>
          </w:tcPr>
          <w:p w:rsidR="00927F03" w:rsidRDefault="00927F03">
            <w:r w:rsidRPr="00FD245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AB" w:rsidRPr="00E375A5" w:rsidTr="00590D4C">
        <w:tc>
          <w:tcPr>
            <w:tcW w:w="550" w:type="dxa"/>
            <w:vAlign w:val="center"/>
          </w:tcPr>
          <w:p w:rsidR="005F5BAB" w:rsidRPr="00E375A5" w:rsidRDefault="005F5BAB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F5BAB" w:rsidRPr="00E375A5" w:rsidRDefault="005F5BAB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BAB" w:rsidRPr="002D44D9" w:rsidRDefault="005F5BAB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5BAB" w:rsidRPr="00E375A5" w:rsidRDefault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F5BAB" w:rsidRPr="00E375A5" w:rsidRDefault="005F5BAB" w:rsidP="005F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природные зоны. Зона лесов.  </w:t>
            </w:r>
          </w:p>
        </w:tc>
        <w:tc>
          <w:tcPr>
            <w:tcW w:w="2409" w:type="dxa"/>
          </w:tcPr>
          <w:p w:rsidR="005F5BAB" w:rsidRDefault="005F5BAB">
            <w:r w:rsidRPr="00AC70A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5F5BAB" w:rsidRPr="00E24093" w:rsidRDefault="00927F03" w:rsidP="009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Зона лесов сравнение природных условий тундры и зоны лесов; зона лесов на карте пр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родных зон; выделение особенностей приро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ных условий</w:t>
            </w:r>
          </w:p>
        </w:tc>
      </w:tr>
      <w:tr w:rsidR="005F5BAB" w:rsidRPr="00E375A5" w:rsidTr="00590D4C">
        <w:tc>
          <w:tcPr>
            <w:tcW w:w="550" w:type="dxa"/>
            <w:vAlign w:val="center"/>
          </w:tcPr>
          <w:p w:rsidR="005F5BAB" w:rsidRPr="00E375A5" w:rsidRDefault="005F5BAB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F5BAB" w:rsidRPr="00E375A5" w:rsidRDefault="005F5BAB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BAB" w:rsidRPr="002D44D9" w:rsidRDefault="005F5BAB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5BAB" w:rsidRPr="00E375A5" w:rsidRDefault="005F5BAB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F5BAB" w:rsidRPr="00E375A5" w:rsidRDefault="005F5BAB" w:rsidP="00BD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леса. Климат</w:t>
            </w:r>
            <w:r w:rsidR="00BD4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и животный мир зоны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  <w:tc>
          <w:tcPr>
            <w:tcW w:w="2409" w:type="dxa"/>
          </w:tcPr>
          <w:p w:rsidR="005F5BAB" w:rsidRDefault="005F5BAB">
            <w:r w:rsidRPr="00AC70A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5F5BAB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оны лесов; растения, животные лесов; роль леса в природе и жизни людей; зеленое раст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ние — начало любой цепи питания на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2D44D9" w:rsidRDefault="00927F03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Default="00927F03" w:rsidP="00BD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Зона степей.  Особенности труда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людей.</w:t>
            </w:r>
          </w:p>
        </w:tc>
        <w:tc>
          <w:tcPr>
            <w:tcW w:w="2409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равнение природных условий зоны лесов и степей; зона степей на карте природных зон; выделение особенностей природных условий зоны степей; растения, животные степей; роль степей в природе и жизни людей</w:t>
            </w: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B37C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Pr="00E375A5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2D44D9" w:rsidRDefault="00927F03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Зона степей.  Особенности труда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людей.</w:t>
            </w:r>
          </w:p>
        </w:tc>
        <w:tc>
          <w:tcPr>
            <w:tcW w:w="2409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Pr="00E375A5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2D44D9" w:rsidRDefault="00927F03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Default="00927F03" w:rsidP="00BD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Зона пустынь.  Особенности труда и быта людей.</w:t>
            </w:r>
          </w:p>
        </w:tc>
        <w:tc>
          <w:tcPr>
            <w:tcW w:w="2409" w:type="dxa"/>
          </w:tcPr>
          <w:p w:rsidR="00927F03" w:rsidRPr="00E375A5" w:rsidRDefault="0092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Работа с картой природных зон, зона пустынь на карте природных зон; выделение характе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7F03">
              <w:rPr>
                <w:rFonts w:ascii="Times New Roman" w:hAnsi="Times New Roman" w:cs="Times New Roman"/>
                <w:sz w:val="24"/>
                <w:szCs w:val="24"/>
              </w:rPr>
              <w:t>ных условий для жизни растений и животных в зоне пустынь; растительный и животный мир пустыни; жизнь человека в пустыне</w:t>
            </w:r>
          </w:p>
        </w:tc>
      </w:tr>
      <w:tr w:rsidR="00927F03" w:rsidRPr="00E375A5" w:rsidTr="00590D4C">
        <w:tc>
          <w:tcPr>
            <w:tcW w:w="550" w:type="dxa"/>
            <w:vAlign w:val="center"/>
          </w:tcPr>
          <w:p w:rsidR="00927F03" w:rsidRPr="00E375A5" w:rsidRDefault="00927F03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27F03" w:rsidRPr="00E375A5" w:rsidRDefault="00927F03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7F03" w:rsidRPr="002D44D9" w:rsidRDefault="00927F03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7F03" w:rsidRPr="00E375A5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27F03" w:rsidRDefault="00927F03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Зона пустынь.  Особенности труда и быта людей.</w:t>
            </w:r>
          </w:p>
        </w:tc>
        <w:tc>
          <w:tcPr>
            <w:tcW w:w="2409" w:type="dxa"/>
          </w:tcPr>
          <w:p w:rsidR="00927F03" w:rsidRPr="00E24093" w:rsidRDefault="00927F03">
            <w:r w:rsidRPr="00E24093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927F03" w:rsidRPr="00E24093" w:rsidRDefault="00927F03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10" w:rsidRPr="00E375A5" w:rsidTr="00590D4C">
        <w:tc>
          <w:tcPr>
            <w:tcW w:w="550" w:type="dxa"/>
            <w:vAlign w:val="center"/>
          </w:tcPr>
          <w:p w:rsidR="00196310" w:rsidRPr="00E375A5" w:rsidRDefault="00196310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196310" w:rsidRPr="00E375A5" w:rsidRDefault="00196310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6310" w:rsidRPr="002D44D9" w:rsidRDefault="00196310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6310" w:rsidRPr="00E375A5" w:rsidRDefault="00196310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6310" w:rsidRDefault="00196310" w:rsidP="00BD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тропическая зона.  </w:t>
            </w:r>
          </w:p>
        </w:tc>
        <w:tc>
          <w:tcPr>
            <w:tcW w:w="2409" w:type="dxa"/>
          </w:tcPr>
          <w:p w:rsidR="00196310" w:rsidRDefault="00196310">
            <w:r w:rsidRPr="0082762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 w:val="restart"/>
          </w:tcPr>
          <w:p w:rsidR="00196310" w:rsidRPr="00E24093" w:rsidRDefault="00196310" w:rsidP="0019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ыступление с сообщениями, докладами, пр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зентациями о природных условиях, растениях и животных субтропиков, об отдыхе на Черн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морском побережье, опасности солнечных ожогов и дальних заплывов в море</w:t>
            </w:r>
          </w:p>
        </w:tc>
      </w:tr>
      <w:tr w:rsidR="00196310" w:rsidRPr="00E375A5" w:rsidTr="00590D4C">
        <w:tc>
          <w:tcPr>
            <w:tcW w:w="550" w:type="dxa"/>
            <w:vAlign w:val="center"/>
          </w:tcPr>
          <w:p w:rsidR="00196310" w:rsidRPr="00E375A5" w:rsidRDefault="00196310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196310" w:rsidRDefault="00196310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6310" w:rsidRPr="002D44D9" w:rsidRDefault="00196310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6310" w:rsidRPr="00E375A5" w:rsidRDefault="0019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6310" w:rsidRPr="00E375A5" w:rsidRDefault="00196310" w:rsidP="008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зоны.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тропическая зона.  </w:t>
            </w:r>
          </w:p>
        </w:tc>
        <w:tc>
          <w:tcPr>
            <w:tcW w:w="2409" w:type="dxa"/>
          </w:tcPr>
          <w:p w:rsidR="00196310" w:rsidRDefault="00196310" w:rsidP="00840FB0">
            <w:r w:rsidRPr="0082762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196310" w:rsidRPr="00E24093" w:rsidRDefault="00196310" w:rsidP="0019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ме: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 России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C3A09" w:rsidRDefault="00974CF1"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AB529E" w:rsidP="00E2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FC3A09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великой России.</w:t>
            </w:r>
          </w:p>
        </w:tc>
        <w:tc>
          <w:tcPr>
            <w:tcW w:w="2409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FC3A09" w:rsidRPr="00E24093" w:rsidRDefault="00196310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Беседа о родном крае (местоположение на ге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графической карте, природная зона, наимен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вание региона и др.); выполнение практич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ской работы на контурной карте родного края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время. Часовые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  <w:tc>
          <w:tcPr>
            <w:tcW w:w="2409" w:type="dxa"/>
          </w:tcPr>
          <w:p w:rsidR="00FC3A09" w:rsidRPr="00E24093" w:rsidRDefault="00FC3A09">
            <w:r w:rsidRPr="00E24093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196310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Беседа о часовых поясах, часовом поясе стол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цы (московское время), часовом поясе родного края (местное время</w:t>
            </w:r>
            <w:proofErr w:type="gramEnd"/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родного края. Поверхность и водоёмы родного края.</w:t>
            </w:r>
          </w:p>
        </w:tc>
        <w:tc>
          <w:tcPr>
            <w:tcW w:w="2409" w:type="dxa"/>
          </w:tcPr>
          <w:p w:rsidR="00FC3A09" w:rsidRPr="00E24093" w:rsidRDefault="00FC3A09">
            <w:r w:rsidRPr="00E24093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196310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Обобщение знаний о поверхности Земли на основе анализа отличительных признаков п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верхности родного края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CA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родного края.</w:t>
            </w:r>
          </w:p>
        </w:tc>
        <w:tc>
          <w:tcPr>
            <w:tcW w:w="2409" w:type="dxa"/>
          </w:tcPr>
          <w:p w:rsidR="00FC3A09" w:rsidRPr="00E24093" w:rsidRDefault="00FC3A09">
            <w:pPr>
              <w:rPr>
                <w:sz w:val="20"/>
                <w:szCs w:val="20"/>
              </w:rPr>
            </w:pP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менения знаний и ум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103" w:type="dxa"/>
          </w:tcPr>
          <w:p w:rsidR="00FC3A09" w:rsidRPr="00E24093" w:rsidRDefault="00196310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Обобщение знаний о полезных ископаемых Земли на основе выяснения роли и значения для страны полезных ископаемых родного края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 родного края.</w:t>
            </w:r>
          </w:p>
        </w:tc>
        <w:tc>
          <w:tcPr>
            <w:tcW w:w="2409" w:type="dxa"/>
          </w:tcPr>
          <w:p w:rsidR="00FC3A09" w:rsidRPr="00E24093" w:rsidRDefault="00FC3A09">
            <w:pPr>
              <w:rPr>
                <w:sz w:val="20"/>
                <w:szCs w:val="20"/>
              </w:rPr>
            </w:pP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менения знаний и ум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103" w:type="dxa"/>
          </w:tcPr>
          <w:p w:rsidR="00FC3A09" w:rsidRPr="00E24093" w:rsidRDefault="00196310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растениях на основе классификации растений родного края (дер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вья, кустарники, травы, мхи, водоросли, пап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ротники); выполнение практической работы по учету растений школьного двора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родного края.</w:t>
            </w:r>
          </w:p>
        </w:tc>
        <w:tc>
          <w:tcPr>
            <w:tcW w:w="2409" w:type="dxa"/>
          </w:tcPr>
          <w:p w:rsidR="00FC3A09" w:rsidRPr="00E24093" w:rsidRDefault="00FC3A09">
            <w:pPr>
              <w:rPr>
                <w:sz w:val="20"/>
                <w:szCs w:val="20"/>
              </w:rPr>
            </w:pP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менения знаний и ум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409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103" w:type="dxa"/>
          </w:tcPr>
          <w:p w:rsidR="00FC3A09" w:rsidRPr="00E24093" w:rsidRDefault="00196310" w:rsidP="00B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Обобщение знаний о домашних животных на основе ознакомления с отраслями животново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10">
              <w:rPr>
                <w:rFonts w:ascii="Times New Roman" w:hAnsi="Times New Roman" w:cs="Times New Roman"/>
                <w:sz w:val="24"/>
                <w:szCs w:val="24"/>
              </w:rPr>
              <w:t>ства родного края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родного края.</w:t>
            </w:r>
            <w:r w:rsidR="00D607EC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Заповедные места родного края.</w:t>
            </w:r>
          </w:p>
        </w:tc>
        <w:tc>
          <w:tcPr>
            <w:tcW w:w="2409" w:type="dxa"/>
          </w:tcPr>
          <w:p w:rsidR="00FC3A09" w:rsidRDefault="00FC3A09">
            <w:r w:rsidRPr="004B641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BD7069" w:rsidP="00BD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69">
              <w:rPr>
                <w:rFonts w:ascii="Times New Roman" w:hAnsi="Times New Roman" w:cs="Times New Roman"/>
                <w:sz w:val="24"/>
                <w:szCs w:val="24"/>
              </w:rPr>
              <w:t>Установление заповедных мест своего края по карте охраняемых территорий; расширение знаний о заповедниках на примере заповедн</w:t>
            </w:r>
            <w:r w:rsidRPr="00BD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родного края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Default="00FC3A09" w:rsidP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ме: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ой край- часть вел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кой России».</w:t>
            </w:r>
          </w:p>
        </w:tc>
        <w:tc>
          <w:tcPr>
            <w:tcW w:w="2409" w:type="dxa"/>
          </w:tcPr>
          <w:p w:rsidR="00FC3A09" w:rsidRPr="004B6413" w:rsidRDefault="009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AB529E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AB529E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FC3A09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тела человека.</w:t>
            </w:r>
          </w:p>
        </w:tc>
        <w:tc>
          <w:tcPr>
            <w:tcW w:w="2409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FC3A09" w:rsidRPr="00E24093" w:rsidRDefault="00BD0BF1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клетке как о наименьшей единице живого организма, кот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рая дышит, питается, растет, размножается, умирает; о разных функциях клеток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органов: органы чувств.</w:t>
            </w:r>
          </w:p>
        </w:tc>
        <w:tc>
          <w:tcPr>
            <w:tcW w:w="2409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BD0BF1" w:rsidP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органе осяз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ния: строение покровной ткани человека (к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жи), продолжительность жизни клеток кожи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ганов. </w:t>
            </w:r>
          </w:p>
        </w:tc>
        <w:tc>
          <w:tcPr>
            <w:tcW w:w="2409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FC3A09" w:rsidRPr="00E24093" w:rsidRDefault="009E77B7" w:rsidP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0BF1" w:rsidRPr="00BD0BF1">
              <w:rPr>
                <w:rFonts w:ascii="Times New Roman" w:hAnsi="Times New Roman" w:cs="Times New Roman"/>
                <w:sz w:val="24"/>
                <w:szCs w:val="24"/>
              </w:rPr>
              <w:t>накомство с костной и мышечной системами человека, названием частей скелета человека, названием некоторых мышц, их строением и назначением; повторение правил соблюдения правильной осанки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 w:rsidP="008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8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нов. </w:t>
            </w:r>
          </w:p>
        </w:tc>
        <w:tc>
          <w:tcPr>
            <w:tcW w:w="2409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FC3A09" w:rsidRPr="00E24093" w:rsidRDefault="00BD0BF1" w:rsidP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пищевар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тельной системе на основе жизненных набл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 xml:space="preserve">дений; </w:t>
            </w:r>
          </w:p>
        </w:tc>
      </w:tr>
      <w:tr w:rsidR="00FC3A09" w:rsidRPr="00E375A5" w:rsidTr="00590D4C">
        <w:tc>
          <w:tcPr>
            <w:tcW w:w="550" w:type="dxa"/>
            <w:vAlign w:val="center"/>
          </w:tcPr>
          <w:p w:rsidR="00FC3A09" w:rsidRPr="00E375A5" w:rsidRDefault="00FC3A09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FC3A09" w:rsidRPr="00E375A5" w:rsidRDefault="00FC3A09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A09" w:rsidRPr="002D44D9" w:rsidRDefault="00FC3A09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A09" w:rsidRPr="00E375A5" w:rsidRDefault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3A09" w:rsidRPr="00E375A5" w:rsidRDefault="00FC3A09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нов. </w:t>
            </w:r>
          </w:p>
        </w:tc>
        <w:tc>
          <w:tcPr>
            <w:tcW w:w="2409" w:type="dxa"/>
          </w:tcPr>
          <w:p w:rsidR="00FC3A09" w:rsidRDefault="00FC3A09">
            <w:r w:rsidRPr="0018102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C3A09" w:rsidRPr="00E24093" w:rsidRDefault="009E77B7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0BF1" w:rsidRPr="00BD0BF1">
              <w:rPr>
                <w:rFonts w:ascii="Times New Roman" w:hAnsi="Times New Roman" w:cs="Times New Roman"/>
                <w:sz w:val="24"/>
                <w:szCs w:val="24"/>
              </w:rPr>
              <w:t>накомство с названием и назначениемчастей пищеварительной системы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 органов.</w:t>
            </w:r>
          </w:p>
        </w:tc>
        <w:tc>
          <w:tcPr>
            <w:tcW w:w="2409" w:type="dxa"/>
          </w:tcPr>
          <w:p w:rsidR="00BD0BF1" w:rsidRDefault="00BD0BF1">
            <w:r w:rsidRPr="0018102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E24093" w:rsidRDefault="00BD0BF1" w:rsidP="006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системе кр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вообращения: сердце, два типа кровеносных сосудов, состав крови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 w:rsidP="0084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84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 органов.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BD0BF1" w:rsidRPr="00E24093" w:rsidRDefault="00BD7069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69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организме как живом теле, обладающем сочетанием свойств, отл</w:t>
            </w:r>
            <w:r w:rsidRPr="00BD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069">
              <w:rPr>
                <w:rFonts w:ascii="Times New Roman" w:hAnsi="Times New Roman" w:cs="Times New Roman"/>
                <w:sz w:val="24"/>
                <w:szCs w:val="24"/>
              </w:rPr>
              <w:t>чающих его от тел неживой природы</w:t>
            </w:r>
          </w:p>
        </w:tc>
      </w:tr>
      <w:tr w:rsidR="009E77B7" w:rsidRPr="00E375A5" w:rsidTr="00590D4C">
        <w:tc>
          <w:tcPr>
            <w:tcW w:w="550" w:type="dxa"/>
            <w:vAlign w:val="center"/>
          </w:tcPr>
          <w:p w:rsidR="009E77B7" w:rsidRPr="00E375A5" w:rsidRDefault="009E77B7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E77B7" w:rsidRPr="00E375A5" w:rsidRDefault="009E77B7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7B7" w:rsidRPr="002D44D9" w:rsidRDefault="009E77B7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7B7" w:rsidRPr="00E375A5" w:rsidRDefault="009E77B7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77B7" w:rsidRPr="00E375A5" w:rsidRDefault="009E77B7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 органов.</w:t>
            </w:r>
          </w:p>
        </w:tc>
        <w:tc>
          <w:tcPr>
            <w:tcW w:w="2409" w:type="dxa"/>
          </w:tcPr>
          <w:p w:rsidR="009E77B7" w:rsidRDefault="009E77B7">
            <w:r w:rsidRPr="001438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 w:val="restart"/>
          </w:tcPr>
          <w:p w:rsidR="009E77B7" w:rsidRPr="00E24093" w:rsidRDefault="009E77B7" w:rsidP="006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дыхательной системе на основании работы с учебником, наблюдения внешних проявлений вдоха и в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доха</w:t>
            </w:r>
          </w:p>
        </w:tc>
      </w:tr>
      <w:tr w:rsidR="009E77B7" w:rsidRPr="00E375A5" w:rsidTr="00590D4C">
        <w:tc>
          <w:tcPr>
            <w:tcW w:w="550" w:type="dxa"/>
            <w:vAlign w:val="center"/>
          </w:tcPr>
          <w:p w:rsidR="009E77B7" w:rsidRPr="00E375A5" w:rsidRDefault="009E77B7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E77B7" w:rsidRPr="00E375A5" w:rsidRDefault="009E77B7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7B7" w:rsidRPr="002D44D9" w:rsidRDefault="009E77B7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7B7" w:rsidRPr="00E375A5" w:rsidRDefault="009E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77B7" w:rsidRPr="00E375A5" w:rsidRDefault="009E77B7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система органов. </w:t>
            </w:r>
          </w:p>
        </w:tc>
        <w:tc>
          <w:tcPr>
            <w:tcW w:w="2409" w:type="dxa"/>
          </w:tcPr>
          <w:p w:rsidR="009E77B7" w:rsidRDefault="009E77B7">
            <w:r w:rsidRPr="001438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</w:tcPr>
          <w:p w:rsidR="009E77B7" w:rsidRPr="00E24093" w:rsidRDefault="009E77B7" w:rsidP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органов: дыхательная. Гигиена системы органов.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BD0BF1" w:rsidRPr="00E24093" w:rsidRDefault="00734F0B" w:rsidP="00734F0B">
            <w:pPr>
              <w:pStyle w:val="ParagraphStyle"/>
              <w:rPr>
                <w:rFonts w:ascii="Times New Roman" w:hAnsi="Times New Roman" w:cs="Times New Roman"/>
              </w:rPr>
            </w:pPr>
            <w:r w:rsidRPr="00734F0B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734F0B">
              <w:rPr>
                <w:rFonts w:ascii="Times New Roman" w:hAnsi="Times New Roman" w:cs="Times New Roman"/>
              </w:rPr>
              <w:t>,</w:t>
            </w:r>
            <w:r w:rsidRPr="00A92C55">
              <w:rPr>
                <w:rFonts w:ascii="Times New Roman" w:hAnsi="Times New Roman" w:cs="Times New Roman"/>
              </w:rPr>
              <w:t xml:space="preserve"> что курение вредно для каждой части организма человека.</w:t>
            </w:r>
            <w:r w:rsidRPr="00734F0B">
              <w:rPr>
                <w:rFonts w:ascii="Times New Roman" w:hAnsi="Times New Roman" w:cs="Times New Roman"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том, что легкие необходимы не только для д</w:t>
            </w:r>
            <w:r w:rsidRPr="00A92C55">
              <w:rPr>
                <w:rFonts w:ascii="Times New Roman" w:hAnsi="Times New Roman" w:cs="Times New Roman"/>
              </w:rPr>
              <w:t>ы</w:t>
            </w:r>
            <w:r w:rsidRPr="00A92C55">
              <w:rPr>
                <w:rFonts w:ascii="Times New Roman" w:hAnsi="Times New Roman" w:cs="Times New Roman"/>
              </w:rPr>
              <w:t>хания, но и для того, чтобы говорить.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Выделительная система органов. </w:t>
            </w:r>
          </w:p>
        </w:tc>
        <w:tc>
          <w:tcPr>
            <w:tcW w:w="2409" w:type="dxa"/>
          </w:tcPr>
          <w:p w:rsidR="00BD0BF1" w:rsidRDefault="00BD0BF1">
            <w:r w:rsidRPr="009A3484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E24093" w:rsidRDefault="00BD0BF1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накомство с мочевыделительной системой на основе работы с учебником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Default="00BD0BF1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 органов.</w:t>
            </w:r>
          </w:p>
          <w:p w:rsidR="006C5644" w:rsidRDefault="006C5644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44" w:rsidRPr="00E375A5" w:rsidRDefault="006C5644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0BF1" w:rsidRDefault="00BD0BF1">
            <w:r w:rsidRPr="009A3484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E24093" w:rsidRDefault="00BD0BF1" w:rsidP="006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Ознакомление с нервной системой на основе жизненного опыта и наблюдения за внешним проявлением работы нервных окончаний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Default="00BD0BF1" w:rsidP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ме: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Человеческий организм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BD0BF1" w:rsidRPr="009A3484" w:rsidRDefault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E24093" w:rsidRDefault="00AB529E" w:rsidP="00E24093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Роль орг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нов чу</w:t>
            </w:r>
            <w:proofErr w:type="gramStart"/>
            <w:r w:rsidR="00BD0BF1"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 w:rsidR="00BD0BF1">
              <w:rPr>
                <w:rFonts w:ascii="Times New Roman" w:hAnsi="Times New Roman" w:cs="Times New Roman"/>
                <w:sz w:val="28"/>
                <w:szCs w:val="28"/>
              </w:rPr>
              <w:t>изнедеятельности организма. Нос.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BD0BF1" w:rsidRPr="00E24093" w:rsidRDefault="00734F0B" w:rsidP="0073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Знать: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чувств; правила ухода за орг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обоняния.</w:t>
            </w: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Иметь представление: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органе равновесия; о строении носа.</w:t>
            </w: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Уметь: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сообщение об органах чувств по плану; расск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о значении носа; проводить простейшие опыты и наблюдения.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4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органов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организма. Язык.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E24093" w:rsidRDefault="00734F0B" w:rsidP="00D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2C55">
              <w:rPr>
                <w:rFonts w:ascii="Times New Roman" w:hAnsi="Times New Roman"/>
                <w:sz w:val="24"/>
                <w:szCs w:val="24"/>
              </w:rPr>
              <w:t>ассказывать о значении языка; проводить простейшие опыты и наблюдения.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органов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организма. Глаз.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734F0B" w:rsidRPr="00734F0B" w:rsidRDefault="00734F0B" w:rsidP="00734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Иметь представление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глаза.</w:t>
            </w:r>
          </w:p>
          <w:p w:rsidR="00BD0BF1" w:rsidRPr="00E24093" w:rsidRDefault="00734F0B" w:rsidP="0073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Уметь: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значении глаза; пров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простейшие опыты и наблюдения.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Default="00BD0BF1" w:rsidP="003B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органов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организма. Ухо.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64E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734F0B" w:rsidRDefault="00734F0B" w:rsidP="0073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 за органом слуха.</w:t>
            </w: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Иметь представление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строении уха.</w:t>
            </w: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Уметь: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о значении органа слуха; проводить простейшие опыты и наблюдения.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4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органов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организма. Кожа.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BD0BF1" w:rsidRPr="00E24093" w:rsidRDefault="00BD0BF1" w:rsidP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ыступление с сообщениями, докладами, пр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1">
              <w:rPr>
                <w:rFonts w:ascii="Times New Roman" w:hAnsi="Times New Roman" w:cs="Times New Roman"/>
                <w:sz w:val="24"/>
                <w:szCs w:val="24"/>
              </w:rPr>
              <w:t>зентациями о строении и функциях органов чувств (по тексту и иллюстрациям учебника, с обобщением учителя)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974CF1" w:rsidRDefault="00BD0BF1" w:rsidP="00F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F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№6 по т</w:t>
            </w:r>
            <w:r w:rsidRPr="00974CF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74CF1">
              <w:rPr>
                <w:rFonts w:ascii="Times New Roman" w:hAnsi="Times New Roman" w:cs="Times New Roman"/>
                <w:b/>
                <w:sz w:val="28"/>
                <w:szCs w:val="28"/>
              </w:rPr>
              <w:t>ме: «Роль органов чу</w:t>
            </w:r>
            <w:proofErr w:type="gramStart"/>
            <w:r w:rsidRPr="00974CF1">
              <w:rPr>
                <w:rFonts w:ascii="Times New Roman" w:hAnsi="Times New Roman" w:cs="Times New Roman"/>
                <w:b/>
                <w:sz w:val="28"/>
                <w:szCs w:val="28"/>
              </w:rPr>
              <w:t>вств в ж</w:t>
            </w:r>
            <w:proofErr w:type="gramEnd"/>
            <w:r w:rsidRPr="00974CF1">
              <w:rPr>
                <w:rFonts w:ascii="Times New Roman" w:hAnsi="Times New Roman" w:cs="Times New Roman"/>
                <w:b/>
                <w:sz w:val="28"/>
                <w:szCs w:val="28"/>
              </w:rPr>
              <w:t>изнедеятельности организма».</w:t>
            </w:r>
          </w:p>
        </w:tc>
        <w:tc>
          <w:tcPr>
            <w:tcW w:w="2409" w:type="dxa"/>
          </w:tcPr>
          <w:p w:rsidR="00BD0BF1" w:rsidRPr="00DC276B" w:rsidRDefault="00BD0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E24093" w:rsidRDefault="00AB529E" w:rsidP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AB529E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карте. Границы России. </w:t>
            </w:r>
          </w:p>
        </w:tc>
        <w:tc>
          <w:tcPr>
            <w:tcW w:w="2409" w:type="dxa"/>
          </w:tcPr>
          <w:p w:rsidR="00BD0BF1" w:rsidRPr="00E375A5" w:rsidRDefault="00BD0BF1" w:rsidP="006C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  <w:vMerge w:val="restart"/>
          </w:tcPr>
          <w:p w:rsidR="00BD0BF1" w:rsidRPr="00E24093" w:rsidRDefault="00BD0BF1" w:rsidP="0096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7D">
              <w:rPr>
                <w:rFonts w:ascii="Times New Roman" w:hAnsi="Times New Roman" w:cs="Times New Roman"/>
                <w:sz w:val="24"/>
                <w:szCs w:val="24"/>
              </w:rPr>
              <w:t>Перечисление стран, с которыми Россия имеет сухопутные границы; названий столиц этих государств и их достопримечательностей; из</w:t>
            </w:r>
            <w:r w:rsidRPr="00963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397D">
              <w:rPr>
                <w:rFonts w:ascii="Times New Roman" w:hAnsi="Times New Roman" w:cs="Times New Roman"/>
                <w:sz w:val="24"/>
                <w:szCs w:val="24"/>
              </w:rPr>
              <w:t>чение материала на основе изучения текста учебника и работы с картой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4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карте. Границы России.</w:t>
            </w:r>
          </w:p>
        </w:tc>
        <w:tc>
          <w:tcPr>
            <w:tcW w:w="2409" w:type="dxa"/>
          </w:tcPr>
          <w:p w:rsidR="00BD0BF1" w:rsidRDefault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6C5644" w:rsidRDefault="006C5644"/>
        </w:tc>
        <w:tc>
          <w:tcPr>
            <w:tcW w:w="5103" w:type="dxa"/>
            <w:vMerge/>
          </w:tcPr>
          <w:p w:rsidR="00BD0BF1" w:rsidRPr="00E24093" w:rsidRDefault="00BD0BF1" w:rsidP="00E2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народы мира. Соед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нённые штаты Америки. Велик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британия. Франция.</w:t>
            </w:r>
          </w:p>
        </w:tc>
        <w:tc>
          <w:tcPr>
            <w:tcW w:w="2409" w:type="dxa"/>
          </w:tcPr>
          <w:p w:rsidR="00BD0BF1" w:rsidRPr="00E375A5" w:rsidRDefault="00BD0BF1" w:rsidP="006C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BD0BF1" w:rsidRPr="00D1271E" w:rsidRDefault="00BD0BF1" w:rsidP="00963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стран и народами мира. Н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столиц, достопримечательно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Default="00BD0BF1" w:rsidP="0061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народы мира. Соед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нённые штаты Америки. Велик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британия. Франция.</w:t>
            </w:r>
          </w:p>
        </w:tc>
        <w:tc>
          <w:tcPr>
            <w:tcW w:w="2409" w:type="dxa"/>
          </w:tcPr>
          <w:p w:rsidR="00BD0BF1" w:rsidRPr="005D0F1C" w:rsidRDefault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6C5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стран и народами мира. Н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столиц, достопримечательно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Подвиг ополченцев.</w:t>
            </w:r>
          </w:p>
        </w:tc>
        <w:tc>
          <w:tcPr>
            <w:tcW w:w="2409" w:type="dxa"/>
          </w:tcPr>
          <w:p w:rsidR="00BD0BF1" w:rsidRDefault="00BD0BF1"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0C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истории своего Отечества; знакомство с соб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тиями 1612 г. — защита ополченцами Москвы и страны от иноземных захватчиков; памятник Минину и Пожарскому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D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о войне 1812 года: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умфальная арка, музей-панорама «Бородинская битва».</w:t>
            </w:r>
          </w:p>
        </w:tc>
        <w:tc>
          <w:tcPr>
            <w:tcW w:w="2409" w:type="dxa"/>
          </w:tcPr>
          <w:p w:rsidR="00BD0BF1" w:rsidRDefault="00BD0BF1"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D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Отечественной войне 1812 г.; Триумфальная арка на площади Поб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ды, музей-панорама «Бородинская битва» у Поклонной горы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Победы. Память страны о героях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войны.</w:t>
            </w:r>
          </w:p>
        </w:tc>
        <w:tc>
          <w:tcPr>
            <w:tcW w:w="2409" w:type="dxa"/>
          </w:tcPr>
          <w:p w:rsidR="00BD0BF1" w:rsidRDefault="00BD0BF1"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A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знаний о Великой Отечественной войне 1941–1945 гг.; мемориал Победы на Поклонной горе; названия моско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 xml:space="preserve">ских улиц, проспектов, бульваров; Вечный огонь на Могиле Неизвестного Солдата у Кремлевской стены и </w:t>
            </w:r>
            <w:proofErr w:type="spellStart"/>
            <w:proofErr w:type="gramStart"/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космонавтики. Памятники покорителям космоса.</w:t>
            </w:r>
          </w:p>
        </w:tc>
        <w:tc>
          <w:tcPr>
            <w:tcW w:w="2409" w:type="dxa"/>
          </w:tcPr>
          <w:p w:rsidR="00BD0BF1" w:rsidRDefault="00BD0BF1"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D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знаний о достижен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 xml:space="preserve">ях России в освоении космоса; монумент «Спутник», монумент «Покорителям космоса», 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Ю. Гагарину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 Россия. Российская Федерация.</w:t>
            </w:r>
          </w:p>
        </w:tc>
        <w:tc>
          <w:tcPr>
            <w:tcW w:w="2409" w:type="dxa"/>
          </w:tcPr>
          <w:p w:rsidR="00BD0BF1" w:rsidRDefault="00BD0BF1"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A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знаний учащихся о нашей многонациональной родине, о госуда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ственном языке — русском, о праве республик устанавливать свой государственный язык; столица РФ, государственные символы страны; государственные праздники и др.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Default="00BD0BF1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- основной закон Российской Федерации.</w:t>
            </w:r>
          </w:p>
        </w:tc>
        <w:tc>
          <w:tcPr>
            <w:tcW w:w="2409" w:type="dxa"/>
          </w:tcPr>
          <w:p w:rsidR="00BD0BF1" w:rsidRPr="002B0668" w:rsidRDefault="00B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A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D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обобщение знаний об Основном законе страны — Конституции РФ: субъекты РФ, права и обязанности человека (право на </w:t>
            </w:r>
            <w:proofErr w:type="spellStart"/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трудобразование</w:t>
            </w:r>
            <w:proofErr w:type="spellEnd"/>
            <w:r w:rsidRPr="00AD7D3D">
              <w:rPr>
                <w:rFonts w:ascii="Times New Roman" w:hAnsi="Times New Roman" w:cs="Times New Roman"/>
                <w:sz w:val="24"/>
                <w:szCs w:val="24"/>
              </w:rPr>
              <w:t>, бесплатную медицинскую помощь, доступ к культурным ценностям и др.</w:t>
            </w:r>
            <w:proofErr w:type="gramEnd"/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A8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2409" w:type="dxa"/>
          </w:tcPr>
          <w:p w:rsidR="00BD0BF1" w:rsidRDefault="00BD0BF1"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D1271E" w:rsidRDefault="00BD0BF1" w:rsidP="00AD7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обязанностями Пр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РФ, главной задачей Парламента РФ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Pr="00E375A5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E375A5" w:rsidRDefault="00BD0BF1" w:rsidP="00D6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комплексная работа по теме: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граждане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сии</w:t>
            </w:r>
            <w:r w:rsidRPr="00FC3A0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«открытия» н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C2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5103" w:type="dxa"/>
          </w:tcPr>
          <w:p w:rsidR="00BD0BF1" w:rsidRPr="00D1271E" w:rsidRDefault="00AB529E" w:rsidP="00D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E24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страция и др.).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AB5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тельные выводы</w:t>
            </w:r>
          </w:p>
        </w:tc>
      </w:tr>
      <w:tr w:rsidR="00BD0BF1" w:rsidRPr="00E375A5" w:rsidTr="00590D4C">
        <w:tc>
          <w:tcPr>
            <w:tcW w:w="550" w:type="dxa"/>
            <w:vAlign w:val="center"/>
          </w:tcPr>
          <w:p w:rsidR="00BD0BF1" w:rsidRPr="00E375A5" w:rsidRDefault="00BD0BF1" w:rsidP="00590D4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D0BF1" w:rsidRDefault="00BD0BF1" w:rsidP="00A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BF1" w:rsidRPr="002D44D9" w:rsidRDefault="00BD0BF1" w:rsidP="002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BF1" w:rsidRPr="00E375A5" w:rsidRDefault="00BD0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0BF1" w:rsidRPr="00FC3A09" w:rsidRDefault="00AB529E" w:rsidP="00FC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Наша р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дина - Россия. Российская Фед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0BF1">
              <w:rPr>
                <w:rFonts w:ascii="Times New Roman" w:hAnsi="Times New Roman" w:cs="Times New Roman"/>
                <w:sz w:val="28"/>
                <w:szCs w:val="28"/>
              </w:rPr>
              <w:t>рация.</w:t>
            </w:r>
          </w:p>
        </w:tc>
        <w:tc>
          <w:tcPr>
            <w:tcW w:w="2409" w:type="dxa"/>
          </w:tcPr>
          <w:p w:rsidR="00BD0BF1" w:rsidRPr="00DC276B" w:rsidRDefault="00734F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66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D0BF1" w:rsidRPr="00734F0B" w:rsidRDefault="00734F0B" w:rsidP="0073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Знать: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исторические столицы России; госуда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символы России; кто является главой нашего государства. Историческое значение и основные достопримечательности родного г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4F0B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(поселка), родного края.</w:t>
            </w:r>
            <w:r w:rsidRPr="00734F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Уметь:</w:t>
            </w:r>
            <w:r w:rsidRPr="00734F0B">
              <w:rPr>
                <w:rFonts w:ascii="Times New Roman" w:eastAsia="Times New Roman" w:hAnsi="Times New Roman" w:cs="Times New Roman"/>
                <w:lang w:eastAsia="ru-RU"/>
              </w:rPr>
              <w:t xml:space="preserve"> показывать на карте; рассказывать об основных достопримеч</w:t>
            </w:r>
            <w:r w:rsidRPr="00734F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4F0B">
              <w:rPr>
                <w:rFonts w:ascii="Times New Roman" w:eastAsia="Times New Roman" w:hAnsi="Times New Roman" w:cs="Times New Roman"/>
                <w:lang w:eastAsia="ru-RU"/>
              </w:rPr>
              <w:t>тельностях родного города (поселка).</w:t>
            </w:r>
          </w:p>
        </w:tc>
      </w:tr>
    </w:tbl>
    <w:p w:rsidR="006D4C97" w:rsidRDefault="006D4C97">
      <w:pPr>
        <w:rPr>
          <w:sz w:val="28"/>
          <w:szCs w:val="28"/>
        </w:rPr>
      </w:pPr>
    </w:p>
    <w:sectPr w:rsidR="006D4C97" w:rsidSect="006C56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406"/>
    <w:multiLevelType w:val="multilevel"/>
    <w:tmpl w:val="38F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55E5"/>
    <w:multiLevelType w:val="multilevel"/>
    <w:tmpl w:val="E8A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6B18"/>
    <w:multiLevelType w:val="hybridMultilevel"/>
    <w:tmpl w:val="71E6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53EA"/>
    <w:multiLevelType w:val="multilevel"/>
    <w:tmpl w:val="EDB4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2E40"/>
    <w:multiLevelType w:val="multilevel"/>
    <w:tmpl w:val="131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00BCF"/>
    <w:multiLevelType w:val="multilevel"/>
    <w:tmpl w:val="883A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44A1"/>
    <w:multiLevelType w:val="multilevel"/>
    <w:tmpl w:val="53F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D67BC8"/>
    <w:multiLevelType w:val="multilevel"/>
    <w:tmpl w:val="EF1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116DC"/>
    <w:multiLevelType w:val="hybridMultilevel"/>
    <w:tmpl w:val="3B74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12CB3"/>
    <w:multiLevelType w:val="multilevel"/>
    <w:tmpl w:val="FC8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107B"/>
    <w:multiLevelType w:val="multilevel"/>
    <w:tmpl w:val="F80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52732"/>
    <w:multiLevelType w:val="multilevel"/>
    <w:tmpl w:val="ADD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62AEF"/>
    <w:multiLevelType w:val="multilevel"/>
    <w:tmpl w:val="B58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6F16"/>
    <w:multiLevelType w:val="multilevel"/>
    <w:tmpl w:val="D84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B10BC"/>
    <w:multiLevelType w:val="multilevel"/>
    <w:tmpl w:val="64F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25157"/>
    <w:multiLevelType w:val="multilevel"/>
    <w:tmpl w:val="927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D6030"/>
    <w:multiLevelType w:val="multilevel"/>
    <w:tmpl w:val="D37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2B87"/>
    <w:multiLevelType w:val="multilevel"/>
    <w:tmpl w:val="383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EA1F86"/>
    <w:multiLevelType w:val="multilevel"/>
    <w:tmpl w:val="39B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7151A"/>
    <w:multiLevelType w:val="multilevel"/>
    <w:tmpl w:val="891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06C04"/>
    <w:multiLevelType w:val="multilevel"/>
    <w:tmpl w:val="31C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637DF"/>
    <w:multiLevelType w:val="multilevel"/>
    <w:tmpl w:val="284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00003"/>
    <w:multiLevelType w:val="hybridMultilevel"/>
    <w:tmpl w:val="355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91D5B"/>
    <w:multiLevelType w:val="multilevel"/>
    <w:tmpl w:val="B3E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359CB"/>
    <w:multiLevelType w:val="multilevel"/>
    <w:tmpl w:val="F7B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94525"/>
    <w:multiLevelType w:val="multilevel"/>
    <w:tmpl w:val="A56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B387F"/>
    <w:multiLevelType w:val="hybridMultilevel"/>
    <w:tmpl w:val="4F7CB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D80217"/>
    <w:multiLevelType w:val="multilevel"/>
    <w:tmpl w:val="D1F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C2BA0"/>
    <w:multiLevelType w:val="hybridMultilevel"/>
    <w:tmpl w:val="F37E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E6D6E"/>
    <w:multiLevelType w:val="multilevel"/>
    <w:tmpl w:val="B91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52471"/>
    <w:multiLevelType w:val="hybridMultilevel"/>
    <w:tmpl w:val="8DC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1FC9"/>
    <w:multiLevelType w:val="multilevel"/>
    <w:tmpl w:val="3E6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E0736"/>
    <w:multiLevelType w:val="multilevel"/>
    <w:tmpl w:val="8D9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AA48AA"/>
    <w:multiLevelType w:val="multilevel"/>
    <w:tmpl w:val="E73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3149CB"/>
    <w:multiLevelType w:val="multilevel"/>
    <w:tmpl w:val="530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33"/>
  </w:num>
  <w:num w:numId="9">
    <w:abstractNumId w:val="3"/>
  </w:num>
  <w:num w:numId="10">
    <w:abstractNumId w:val="4"/>
  </w:num>
  <w:num w:numId="11">
    <w:abstractNumId w:val="0"/>
  </w:num>
  <w:num w:numId="12">
    <w:abstractNumId w:val="35"/>
  </w:num>
  <w:num w:numId="13">
    <w:abstractNumId w:val="18"/>
  </w:num>
  <w:num w:numId="14">
    <w:abstractNumId w:val="21"/>
  </w:num>
  <w:num w:numId="15">
    <w:abstractNumId w:val="28"/>
  </w:num>
  <w:num w:numId="16">
    <w:abstractNumId w:val="27"/>
  </w:num>
  <w:num w:numId="17">
    <w:abstractNumId w:val="38"/>
  </w:num>
  <w:num w:numId="18">
    <w:abstractNumId w:val="6"/>
  </w:num>
  <w:num w:numId="19">
    <w:abstractNumId w:val="19"/>
  </w:num>
  <w:num w:numId="20">
    <w:abstractNumId w:val="22"/>
  </w:num>
  <w:num w:numId="21">
    <w:abstractNumId w:val="16"/>
  </w:num>
  <w:num w:numId="22">
    <w:abstractNumId w:val="23"/>
  </w:num>
  <w:num w:numId="23">
    <w:abstractNumId w:val="8"/>
  </w:num>
  <w:num w:numId="24">
    <w:abstractNumId w:val="39"/>
  </w:num>
  <w:num w:numId="25">
    <w:abstractNumId w:val="26"/>
  </w:num>
  <w:num w:numId="26">
    <w:abstractNumId w:val="1"/>
  </w:num>
  <w:num w:numId="27">
    <w:abstractNumId w:val="36"/>
  </w:num>
  <w:num w:numId="28">
    <w:abstractNumId w:val="24"/>
  </w:num>
  <w:num w:numId="29">
    <w:abstractNumId w:val="31"/>
  </w:num>
  <w:num w:numId="30">
    <w:abstractNumId w:val="13"/>
  </w:num>
  <w:num w:numId="31">
    <w:abstractNumId w:val="17"/>
  </w:num>
  <w:num w:numId="32">
    <w:abstractNumId w:val="29"/>
  </w:num>
  <w:num w:numId="33">
    <w:abstractNumId w:val="34"/>
  </w:num>
  <w:num w:numId="34">
    <w:abstractNumId w:val="25"/>
  </w:num>
  <w:num w:numId="35">
    <w:abstractNumId w:val="2"/>
  </w:num>
  <w:num w:numId="36">
    <w:abstractNumId w:val="20"/>
  </w:num>
  <w:num w:numId="37">
    <w:abstractNumId w:val="7"/>
  </w:num>
  <w:num w:numId="38">
    <w:abstractNumId w:val="30"/>
  </w:num>
  <w:num w:numId="39">
    <w:abstractNumId w:val="37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7C3F"/>
    <w:rsid w:val="000548DD"/>
    <w:rsid w:val="00084EDB"/>
    <w:rsid w:val="000A0DF2"/>
    <w:rsid w:val="000B1A3B"/>
    <w:rsid w:val="000C6786"/>
    <w:rsid w:val="000F4888"/>
    <w:rsid w:val="001021D0"/>
    <w:rsid w:val="0012199B"/>
    <w:rsid w:val="00127ECF"/>
    <w:rsid w:val="00136DD5"/>
    <w:rsid w:val="0015175D"/>
    <w:rsid w:val="00164ED6"/>
    <w:rsid w:val="00174347"/>
    <w:rsid w:val="00196310"/>
    <w:rsid w:val="001C7526"/>
    <w:rsid w:val="00257EC3"/>
    <w:rsid w:val="0028584C"/>
    <w:rsid w:val="00297F44"/>
    <w:rsid w:val="002C66FB"/>
    <w:rsid w:val="002D0B73"/>
    <w:rsid w:val="002D44D9"/>
    <w:rsid w:val="0030597A"/>
    <w:rsid w:val="003134E1"/>
    <w:rsid w:val="00344F57"/>
    <w:rsid w:val="00357283"/>
    <w:rsid w:val="00394DF4"/>
    <w:rsid w:val="003A2DF2"/>
    <w:rsid w:val="003B367D"/>
    <w:rsid w:val="003F38D7"/>
    <w:rsid w:val="00407C3F"/>
    <w:rsid w:val="004223E2"/>
    <w:rsid w:val="00426865"/>
    <w:rsid w:val="00440637"/>
    <w:rsid w:val="00467189"/>
    <w:rsid w:val="00493E3A"/>
    <w:rsid w:val="004A70CA"/>
    <w:rsid w:val="004F3A6B"/>
    <w:rsid w:val="005232E7"/>
    <w:rsid w:val="00527599"/>
    <w:rsid w:val="00530D90"/>
    <w:rsid w:val="00536CE0"/>
    <w:rsid w:val="00584E3A"/>
    <w:rsid w:val="00585D98"/>
    <w:rsid w:val="00590D4C"/>
    <w:rsid w:val="00591AB1"/>
    <w:rsid w:val="005F5BAB"/>
    <w:rsid w:val="00611B24"/>
    <w:rsid w:val="006225CB"/>
    <w:rsid w:val="006341F2"/>
    <w:rsid w:val="00647E78"/>
    <w:rsid w:val="006B2E66"/>
    <w:rsid w:val="006C5644"/>
    <w:rsid w:val="006D4C97"/>
    <w:rsid w:val="00710479"/>
    <w:rsid w:val="00720A1B"/>
    <w:rsid w:val="0072312A"/>
    <w:rsid w:val="00730028"/>
    <w:rsid w:val="00731601"/>
    <w:rsid w:val="00734F0B"/>
    <w:rsid w:val="00750299"/>
    <w:rsid w:val="00777BD5"/>
    <w:rsid w:val="007841DA"/>
    <w:rsid w:val="007C2BB5"/>
    <w:rsid w:val="00816328"/>
    <w:rsid w:val="00822AF1"/>
    <w:rsid w:val="008260F1"/>
    <w:rsid w:val="00840FB0"/>
    <w:rsid w:val="00926DCE"/>
    <w:rsid w:val="00927F03"/>
    <w:rsid w:val="0096397D"/>
    <w:rsid w:val="00974CF1"/>
    <w:rsid w:val="009E77B7"/>
    <w:rsid w:val="009F69BD"/>
    <w:rsid w:val="00A15C32"/>
    <w:rsid w:val="00A27904"/>
    <w:rsid w:val="00A41B4C"/>
    <w:rsid w:val="00A44C64"/>
    <w:rsid w:val="00A5184F"/>
    <w:rsid w:val="00A632FE"/>
    <w:rsid w:val="00A704BC"/>
    <w:rsid w:val="00A755CF"/>
    <w:rsid w:val="00A8566C"/>
    <w:rsid w:val="00A87AD2"/>
    <w:rsid w:val="00AB1AC8"/>
    <w:rsid w:val="00AB3DB9"/>
    <w:rsid w:val="00AB529E"/>
    <w:rsid w:val="00AD7D3D"/>
    <w:rsid w:val="00AF1289"/>
    <w:rsid w:val="00B015BC"/>
    <w:rsid w:val="00B050E1"/>
    <w:rsid w:val="00B20FBF"/>
    <w:rsid w:val="00B35AD8"/>
    <w:rsid w:val="00B37CC6"/>
    <w:rsid w:val="00B42191"/>
    <w:rsid w:val="00B81C44"/>
    <w:rsid w:val="00B86E03"/>
    <w:rsid w:val="00B86F18"/>
    <w:rsid w:val="00BA2BD0"/>
    <w:rsid w:val="00BD0BF1"/>
    <w:rsid w:val="00BD4016"/>
    <w:rsid w:val="00BD7069"/>
    <w:rsid w:val="00BD7537"/>
    <w:rsid w:val="00BF5FF5"/>
    <w:rsid w:val="00BF7F1E"/>
    <w:rsid w:val="00C12849"/>
    <w:rsid w:val="00C905D0"/>
    <w:rsid w:val="00C92DA4"/>
    <w:rsid w:val="00CA0CD3"/>
    <w:rsid w:val="00CA7CC3"/>
    <w:rsid w:val="00CE0B8D"/>
    <w:rsid w:val="00CF300C"/>
    <w:rsid w:val="00D1271E"/>
    <w:rsid w:val="00D22625"/>
    <w:rsid w:val="00D607EC"/>
    <w:rsid w:val="00DA5586"/>
    <w:rsid w:val="00DB2018"/>
    <w:rsid w:val="00DC276B"/>
    <w:rsid w:val="00E06E04"/>
    <w:rsid w:val="00E24093"/>
    <w:rsid w:val="00E375A5"/>
    <w:rsid w:val="00E45B0A"/>
    <w:rsid w:val="00E6533A"/>
    <w:rsid w:val="00E67E0D"/>
    <w:rsid w:val="00E8382D"/>
    <w:rsid w:val="00EA0920"/>
    <w:rsid w:val="00EA19B3"/>
    <w:rsid w:val="00EC47C4"/>
    <w:rsid w:val="00ED293A"/>
    <w:rsid w:val="00F005E1"/>
    <w:rsid w:val="00F00657"/>
    <w:rsid w:val="00F17490"/>
    <w:rsid w:val="00F56E21"/>
    <w:rsid w:val="00F8364E"/>
    <w:rsid w:val="00FC3A09"/>
    <w:rsid w:val="00FE73D0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C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70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A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F30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300C"/>
  </w:style>
  <w:style w:type="character" w:customStyle="1" w:styleId="c10">
    <w:name w:val="c10"/>
    <w:basedOn w:val="a0"/>
    <w:rsid w:val="00CF300C"/>
  </w:style>
  <w:style w:type="character" w:customStyle="1" w:styleId="c6">
    <w:name w:val="c6"/>
    <w:basedOn w:val="a0"/>
    <w:rsid w:val="00CF300C"/>
  </w:style>
  <w:style w:type="character" w:customStyle="1" w:styleId="c8">
    <w:name w:val="c8"/>
    <w:basedOn w:val="a0"/>
    <w:rsid w:val="00EC47C4"/>
  </w:style>
  <w:style w:type="character" w:customStyle="1" w:styleId="c0">
    <w:name w:val="c0"/>
    <w:basedOn w:val="a0"/>
    <w:rsid w:val="00EC47C4"/>
  </w:style>
  <w:style w:type="character" w:customStyle="1" w:styleId="apple-converted-space">
    <w:name w:val="apple-converted-space"/>
    <w:basedOn w:val="a0"/>
    <w:rsid w:val="00EC47C4"/>
  </w:style>
  <w:style w:type="paragraph" w:styleId="a5">
    <w:name w:val="List Paragraph"/>
    <w:basedOn w:val="a"/>
    <w:uiPriority w:val="34"/>
    <w:qFormat/>
    <w:rsid w:val="00E375A5"/>
    <w:pPr>
      <w:ind w:left="720"/>
      <w:contextualSpacing/>
    </w:pPr>
  </w:style>
  <w:style w:type="paragraph" w:customStyle="1" w:styleId="c4">
    <w:name w:val="c4"/>
    <w:basedOn w:val="a"/>
    <w:rsid w:val="0052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B1AC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ParagraphStyle">
    <w:name w:val="Paragraph Style"/>
    <w:rsid w:val="0073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C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70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A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F30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300C"/>
  </w:style>
  <w:style w:type="character" w:customStyle="1" w:styleId="c10">
    <w:name w:val="c10"/>
    <w:basedOn w:val="a0"/>
    <w:rsid w:val="00CF300C"/>
  </w:style>
  <w:style w:type="character" w:customStyle="1" w:styleId="c6">
    <w:name w:val="c6"/>
    <w:basedOn w:val="a0"/>
    <w:rsid w:val="00CF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5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8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409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5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6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7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7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86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19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31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87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5DBF-C680-4939-AAE3-3AAC4D1D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YOUzer</dc:creator>
  <cp:lastModifiedBy>Палома</cp:lastModifiedBy>
  <cp:revision>6</cp:revision>
  <cp:lastPrinted>2018-09-25T03:48:00Z</cp:lastPrinted>
  <dcterms:created xsi:type="dcterms:W3CDTF">2018-09-25T03:49:00Z</dcterms:created>
  <dcterms:modified xsi:type="dcterms:W3CDTF">2020-05-29T02:51:00Z</dcterms:modified>
</cp:coreProperties>
</file>